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D90" w:rsidRDefault="007F1D90" w:rsidP="007F1D90">
      <w:pPr>
        <w:jc w:val="center"/>
        <w:rPr>
          <w:rFonts w:ascii="Arial" w:hAnsi="Arial" w:cs="Arial"/>
          <w:b/>
          <w:bCs/>
          <w:sz w:val="22"/>
          <w:szCs w:val="22"/>
        </w:rPr>
      </w:pPr>
    </w:p>
    <w:p w:rsidR="007F1D90" w:rsidRDefault="007F1D90" w:rsidP="007F1D90">
      <w:pPr>
        <w:jc w:val="center"/>
        <w:rPr>
          <w:rFonts w:ascii="Arial" w:hAnsi="Arial" w:cs="Arial"/>
          <w:b/>
          <w:bCs/>
          <w:sz w:val="22"/>
          <w:szCs w:val="22"/>
        </w:rPr>
      </w:pPr>
    </w:p>
    <w:p w:rsidR="007F1D90" w:rsidRPr="000B3F55" w:rsidRDefault="00AF7A56" w:rsidP="007F1D90">
      <w:pPr>
        <w:jc w:val="center"/>
        <w:rPr>
          <w:rFonts w:ascii="Arial" w:hAnsi="Arial" w:cs="Arial"/>
          <w:b/>
          <w:bCs/>
          <w:sz w:val="22"/>
          <w:szCs w:val="22"/>
        </w:rPr>
      </w:pPr>
      <w:r>
        <w:rPr>
          <w:rFonts w:ascii="Arial" w:hAnsi="Arial" w:cs="Arial"/>
          <w:b/>
          <w:bCs/>
          <w:sz w:val="22"/>
          <w:szCs w:val="22"/>
        </w:rPr>
        <w:t>Utilisation ressources télévisuelles</w:t>
      </w:r>
      <w:bookmarkStart w:id="0" w:name="_GoBack"/>
      <w:bookmarkEnd w:id="0"/>
      <w:r w:rsidR="007F1D90">
        <w:rPr>
          <w:rFonts w:ascii="Arial" w:hAnsi="Arial" w:cs="Arial"/>
          <w:b/>
          <w:bCs/>
          <w:sz w:val="22"/>
          <w:szCs w:val="22"/>
        </w:rPr>
        <w:t xml:space="preserve"> ARTE</w:t>
      </w:r>
    </w:p>
    <w:p w:rsidR="007F1D90" w:rsidRPr="007F1D90" w:rsidRDefault="007F1D90" w:rsidP="007F1D90">
      <w:pPr>
        <w:jc w:val="center"/>
        <w:rPr>
          <w:rFonts w:ascii="Arial" w:hAnsi="Arial" w:cs="Arial"/>
          <w:b/>
          <w:bCs/>
          <w:sz w:val="22"/>
          <w:szCs w:val="22"/>
          <w:u w:val="single"/>
        </w:rPr>
      </w:pPr>
      <w:r w:rsidRPr="007F1D90">
        <w:rPr>
          <w:rFonts w:ascii="Arial" w:hAnsi="Arial" w:cs="Arial"/>
          <w:b/>
          <w:bCs/>
          <w:sz w:val="22"/>
          <w:szCs w:val="22"/>
          <w:u w:val="single"/>
        </w:rPr>
        <w:t>Russe</w:t>
      </w:r>
    </w:p>
    <w:p w:rsidR="007F1D90" w:rsidRPr="000B3F55" w:rsidRDefault="007F1D90" w:rsidP="007F1D90">
      <w:pPr>
        <w:jc w:val="center"/>
        <w:rPr>
          <w:rFonts w:ascii="Arial" w:hAnsi="Arial" w:cs="Arial"/>
          <w:b/>
          <w:bCs/>
          <w:sz w:val="22"/>
          <w:szCs w:val="22"/>
        </w:rPr>
      </w:pPr>
      <w:r w:rsidRPr="000B3F55">
        <w:rPr>
          <w:rFonts w:ascii="Arial" w:hAnsi="Arial" w:cs="Arial"/>
          <w:b/>
          <w:bCs/>
          <w:sz w:val="22"/>
          <w:szCs w:val="22"/>
        </w:rPr>
        <w:t xml:space="preserve">Sélection </w:t>
      </w:r>
      <w:r>
        <w:rPr>
          <w:rFonts w:ascii="Arial" w:hAnsi="Arial" w:cs="Arial"/>
          <w:b/>
          <w:bCs/>
          <w:sz w:val="22"/>
          <w:szCs w:val="22"/>
        </w:rPr>
        <w:t>28 mars</w:t>
      </w:r>
      <w:r w:rsidRPr="000B3F55">
        <w:rPr>
          <w:rFonts w:ascii="Arial" w:hAnsi="Arial" w:cs="Arial"/>
          <w:b/>
          <w:bCs/>
          <w:sz w:val="22"/>
          <w:szCs w:val="22"/>
        </w:rPr>
        <w:t xml:space="preserve"> – </w:t>
      </w:r>
      <w:r>
        <w:rPr>
          <w:rFonts w:ascii="Arial" w:hAnsi="Arial" w:cs="Arial"/>
          <w:b/>
          <w:bCs/>
          <w:sz w:val="22"/>
          <w:szCs w:val="22"/>
        </w:rPr>
        <w:t>15 avril</w:t>
      </w:r>
      <w:r w:rsidR="00B15AB4">
        <w:rPr>
          <w:rFonts w:ascii="Arial" w:hAnsi="Arial" w:cs="Arial"/>
          <w:b/>
          <w:bCs/>
          <w:sz w:val="22"/>
          <w:szCs w:val="22"/>
        </w:rPr>
        <w:t xml:space="preserve"> 2020</w:t>
      </w:r>
    </w:p>
    <w:p w:rsidR="007F1D90" w:rsidRPr="00BD1C40" w:rsidRDefault="007F1D90" w:rsidP="007F1D90">
      <w:pPr>
        <w:jc w:val="both"/>
        <w:rPr>
          <w:rFonts w:ascii="Arial" w:hAnsi="Arial" w:cs="Arial"/>
          <w:sz w:val="22"/>
          <w:szCs w:val="22"/>
        </w:rPr>
      </w:pPr>
    </w:p>
    <w:p w:rsidR="007F1D90" w:rsidRPr="00194A7E" w:rsidRDefault="007F1D90" w:rsidP="007F1D90">
      <w:pPr>
        <w:jc w:val="both"/>
        <w:rPr>
          <w:rFonts w:ascii="Arial" w:hAnsi="Arial" w:cs="Arial"/>
          <w:sz w:val="22"/>
          <w:szCs w:val="22"/>
        </w:rPr>
      </w:pPr>
      <w:r>
        <w:rPr>
          <w:rFonts w:ascii="Arial" w:hAnsi="Arial" w:cs="Arial"/>
          <w:sz w:val="22"/>
          <w:szCs w:val="22"/>
        </w:rPr>
        <w:t>NB : les émissions d’ARTE sont</w:t>
      </w:r>
      <w:r w:rsidR="00401D25">
        <w:rPr>
          <w:rFonts w:ascii="Arial" w:hAnsi="Arial" w:cs="Arial"/>
          <w:sz w:val="22"/>
          <w:szCs w:val="22"/>
        </w:rPr>
        <w:t xml:space="preserve"> en outre</w:t>
      </w:r>
      <w:r>
        <w:rPr>
          <w:rFonts w:ascii="Arial" w:hAnsi="Arial" w:cs="Arial"/>
          <w:sz w:val="22"/>
          <w:szCs w:val="22"/>
        </w:rPr>
        <w:t xml:space="preserve"> disponibles sur le site de la chaîne en replay, </w:t>
      </w:r>
      <w:r w:rsidRPr="00674EF7">
        <w:rPr>
          <w:rFonts w:ascii="Arial" w:hAnsi="Arial" w:cs="Arial"/>
          <w:sz w:val="22"/>
          <w:szCs w:val="22"/>
        </w:rPr>
        <w:t>https://www.arte.tv/fr/</w:t>
      </w:r>
    </w:p>
    <w:p w:rsidR="007F1D90" w:rsidRDefault="007F1D90" w:rsidP="007F1D90">
      <w:pPr>
        <w:jc w:val="both"/>
        <w:rPr>
          <w:rFonts w:ascii="Arial" w:hAnsi="Arial" w:cs="Arial"/>
          <w:sz w:val="22"/>
          <w:szCs w:val="22"/>
        </w:rPr>
      </w:pPr>
    </w:p>
    <w:p w:rsidR="007F1D90" w:rsidRPr="00B6716A" w:rsidRDefault="007F1D90" w:rsidP="007F1D90">
      <w:pPr>
        <w:jc w:val="both"/>
        <w:rPr>
          <w:rFonts w:ascii="Arial" w:hAnsi="Arial" w:cs="Arial"/>
          <w:b/>
          <w:bCs/>
          <w:sz w:val="22"/>
          <w:szCs w:val="22"/>
        </w:rPr>
      </w:pPr>
      <w:r>
        <w:rPr>
          <w:rFonts w:ascii="Arial" w:hAnsi="Arial" w:cs="Arial"/>
          <w:b/>
          <w:bCs/>
          <w:sz w:val="22"/>
          <w:szCs w:val="22"/>
        </w:rPr>
        <w:t>Samedi</w:t>
      </w:r>
      <w:r w:rsidRPr="00B6716A">
        <w:rPr>
          <w:rFonts w:ascii="Arial" w:hAnsi="Arial" w:cs="Arial"/>
          <w:b/>
          <w:bCs/>
          <w:sz w:val="22"/>
          <w:szCs w:val="22"/>
        </w:rPr>
        <w:t xml:space="preserve"> </w:t>
      </w:r>
      <w:r>
        <w:rPr>
          <w:rFonts w:ascii="Arial" w:hAnsi="Arial" w:cs="Arial"/>
          <w:b/>
          <w:bCs/>
          <w:sz w:val="22"/>
          <w:szCs w:val="22"/>
        </w:rPr>
        <w:t xml:space="preserve">28 </w:t>
      </w:r>
      <w:r w:rsidRPr="00B6716A">
        <w:rPr>
          <w:rFonts w:ascii="Arial" w:hAnsi="Arial" w:cs="Arial"/>
          <w:b/>
          <w:bCs/>
          <w:sz w:val="22"/>
          <w:szCs w:val="22"/>
        </w:rPr>
        <w:t>mars</w:t>
      </w:r>
    </w:p>
    <w:p w:rsidR="007F1D90" w:rsidRDefault="007F1D90"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ARTE</w:t>
            </w:r>
          </w:p>
        </w:tc>
        <w:tc>
          <w:tcPr>
            <w:tcW w:w="938" w:type="dxa"/>
          </w:tcPr>
          <w:p w:rsidR="007F1D90" w:rsidRDefault="007F1D90" w:rsidP="00316D77">
            <w:pPr>
              <w:jc w:val="both"/>
              <w:rPr>
                <w:rFonts w:ascii="Arial" w:hAnsi="Arial" w:cs="Arial"/>
                <w:sz w:val="22"/>
                <w:szCs w:val="22"/>
              </w:rPr>
            </w:pPr>
            <w:r>
              <w:rPr>
                <w:rFonts w:ascii="Arial" w:hAnsi="Arial" w:cs="Arial"/>
                <w:sz w:val="22"/>
                <w:szCs w:val="22"/>
              </w:rPr>
              <w:t>11h10</w:t>
            </w:r>
          </w:p>
        </w:tc>
        <w:tc>
          <w:tcPr>
            <w:tcW w:w="6853" w:type="dxa"/>
          </w:tcPr>
          <w:p w:rsidR="007F1D90" w:rsidRPr="00B15AB4" w:rsidRDefault="007F1D90" w:rsidP="00316D77">
            <w:pPr>
              <w:jc w:val="center"/>
              <w:rPr>
                <w:rFonts w:ascii="Arial" w:hAnsi="Arial" w:cs="Arial"/>
                <w:b/>
                <w:bCs/>
                <w:sz w:val="22"/>
                <w:szCs w:val="22"/>
              </w:rPr>
            </w:pPr>
            <w:r w:rsidRPr="00B15AB4">
              <w:rPr>
                <w:rFonts w:ascii="Arial" w:hAnsi="Arial" w:cs="Arial"/>
                <w:b/>
                <w:bCs/>
                <w:sz w:val="22"/>
                <w:szCs w:val="22"/>
              </w:rPr>
              <w:t>La mer Noire</w:t>
            </w:r>
            <w:r w:rsidR="00B15AB4" w:rsidRPr="00B15AB4">
              <w:rPr>
                <w:rFonts w:ascii="Arial" w:hAnsi="Arial" w:cs="Arial"/>
                <w:b/>
                <w:bCs/>
                <w:sz w:val="22"/>
                <w:szCs w:val="22"/>
              </w:rPr>
              <w:t xml:space="preserve"> - </w:t>
            </w:r>
            <w:r w:rsidRPr="00B15AB4">
              <w:rPr>
                <w:rFonts w:ascii="Arial" w:hAnsi="Arial" w:cs="Arial"/>
                <w:b/>
                <w:bCs/>
                <w:sz w:val="22"/>
                <w:szCs w:val="22"/>
              </w:rPr>
              <w:t xml:space="preserve"> Géorgie</w:t>
            </w:r>
          </w:p>
        </w:tc>
      </w:tr>
      <w:tr w:rsidR="007F1D90" w:rsidTr="00316D77">
        <w:tc>
          <w:tcPr>
            <w:tcW w:w="1265" w:type="dxa"/>
          </w:tcPr>
          <w:p w:rsidR="007F1D90" w:rsidRPr="007F1D90" w:rsidRDefault="007F1D90" w:rsidP="00316D77">
            <w:pPr>
              <w:jc w:val="both"/>
              <w:rPr>
                <w:rFonts w:ascii="Arial" w:hAnsi="Arial" w:cs="Arial"/>
                <w:sz w:val="22"/>
                <w:szCs w:val="22"/>
              </w:rPr>
            </w:pPr>
            <w:r w:rsidRPr="007F1D90">
              <w:rPr>
                <w:rFonts w:ascii="Arial" w:hAnsi="Arial" w:cs="Arial"/>
                <w:sz w:val="22"/>
                <w:szCs w:val="22"/>
              </w:rPr>
              <w:t>Contenu</w:t>
            </w:r>
          </w:p>
        </w:tc>
        <w:tc>
          <w:tcPr>
            <w:tcW w:w="7791" w:type="dxa"/>
            <w:gridSpan w:val="2"/>
          </w:tcPr>
          <w:p w:rsidR="007F1D90" w:rsidRPr="007F1D90" w:rsidRDefault="007F1D90" w:rsidP="00316D77">
            <w:pPr>
              <w:jc w:val="both"/>
              <w:rPr>
                <w:rFonts w:ascii="Arial" w:hAnsi="Arial" w:cs="Arial"/>
                <w:sz w:val="22"/>
                <w:szCs w:val="22"/>
              </w:rPr>
            </w:pPr>
            <w:r w:rsidRPr="007F1D90">
              <w:rPr>
                <w:rFonts w:ascii="Arial" w:hAnsi="Arial" w:cs="Arial"/>
                <w:sz w:val="22"/>
                <w:szCs w:val="22"/>
              </w:rPr>
              <w:t>À la rencontre des riverains de la mer Noire, entre Orient et Occident. Avec ses 3,7 millions d’habitants, la Géorgie est le plus petit État riverain de la mer Noire. À l'image des triplés Saba, Luca et Ni</w:t>
            </w:r>
            <w:r>
              <w:rPr>
                <w:rFonts w:ascii="Arial" w:hAnsi="Arial" w:cs="Arial"/>
                <w:sz w:val="22"/>
                <w:szCs w:val="22"/>
              </w:rPr>
              <w:t>k</w:t>
            </w:r>
            <w:r w:rsidRPr="007F1D90">
              <w:rPr>
                <w:rFonts w:ascii="Arial" w:hAnsi="Arial" w:cs="Arial"/>
                <w:sz w:val="22"/>
                <w:szCs w:val="22"/>
              </w:rPr>
              <w:t>a, grands amateurs de danse folklorique, à Batoumi, de nombreux jeunes manifestent leur attachement aux traditions.</w:t>
            </w:r>
          </w:p>
        </w:tc>
      </w:tr>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7F1D90" w:rsidRDefault="007F1D90" w:rsidP="00316D77">
            <w:pPr>
              <w:jc w:val="both"/>
              <w:rPr>
                <w:rFonts w:ascii="Arial" w:hAnsi="Arial" w:cs="Arial"/>
                <w:sz w:val="22"/>
                <w:szCs w:val="22"/>
              </w:rPr>
            </w:pPr>
            <w:r w:rsidRPr="007F1D90">
              <w:rPr>
                <w:rFonts w:ascii="Arial" w:hAnsi="Arial" w:cs="Arial"/>
                <w:sz w:val="22"/>
                <w:szCs w:val="22"/>
              </w:rPr>
              <w:t>Mer noire, Géorgie, Caucase, ex-URSS</w:t>
            </w:r>
          </w:p>
        </w:tc>
      </w:tr>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401D25" w:rsidRPr="00BD1C40" w:rsidRDefault="00401D25" w:rsidP="00401D25">
            <w:pPr>
              <w:jc w:val="both"/>
              <w:rPr>
                <w:rFonts w:ascii="Arial" w:hAnsi="Arial" w:cs="Arial"/>
                <w:sz w:val="22"/>
                <w:szCs w:val="22"/>
              </w:rPr>
            </w:pPr>
            <w:r>
              <w:rPr>
                <w:rFonts w:ascii="Arial" w:hAnsi="Arial" w:cs="Arial"/>
                <w:sz w:val="22"/>
                <w:szCs w:val="22"/>
              </w:rPr>
              <w:t>Collège et l</w:t>
            </w:r>
            <w:r w:rsidRPr="00BD1C40">
              <w:rPr>
                <w:rFonts w:ascii="Arial" w:hAnsi="Arial" w:cs="Arial"/>
                <w:sz w:val="22"/>
                <w:szCs w:val="22"/>
              </w:rPr>
              <w:t>ycée, tous niveaux</w:t>
            </w:r>
          </w:p>
          <w:p w:rsidR="007F1D90" w:rsidRDefault="007F1D90" w:rsidP="00316D77">
            <w:pPr>
              <w:jc w:val="both"/>
              <w:rPr>
                <w:rFonts w:ascii="Arial" w:hAnsi="Arial" w:cs="Arial"/>
                <w:sz w:val="22"/>
                <w:szCs w:val="22"/>
              </w:rPr>
            </w:pPr>
          </w:p>
        </w:tc>
      </w:tr>
    </w:tbl>
    <w:p w:rsidR="007F1D90" w:rsidRDefault="007F1D90" w:rsidP="007F1D90">
      <w:pPr>
        <w:jc w:val="both"/>
        <w:rPr>
          <w:rFonts w:ascii="Arial" w:hAnsi="Arial" w:cs="Arial"/>
          <w:sz w:val="22"/>
          <w:szCs w:val="22"/>
        </w:rPr>
      </w:pPr>
    </w:p>
    <w:p w:rsidR="007F1D90" w:rsidRPr="00BD1C40" w:rsidRDefault="007F1D90"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ARTE</w:t>
            </w:r>
          </w:p>
        </w:tc>
        <w:tc>
          <w:tcPr>
            <w:tcW w:w="938" w:type="dxa"/>
          </w:tcPr>
          <w:p w:rsidR="007F1D90" w:rsidRDefault="007F1D90" w:rsidP="00316D77">
            <w:pPr>
              <w:jc w:val="both"/>
              <w:rPr>
                <w:rFonts w:ascii="Arial" w:hAnsi="Arial" w:cs="Arial"/>
                <w:sz w:val="22"/>
                <w:szCs w:val="22"/>
              </w:rPr>
            </w:pPr>
            <w:r>
              <w:rPr>
                <w:rFonts w:ascii="Arial" w:hAnsi="Arial" w:cs="Arial"/>
                <w:sz w:val="22"/>
                <w:szCs w:val="22"/>
              </w:rPr>
              <w:t>11</w:t>
            </w:r>
            <w:r w:rsidRPr="00BD1C40">
              <w:rPr>
                <w:rFonts w:ascii="Arial" w:hAnsi="Arial" w:cs="Arial"/>
                <w:sz w:val="22"/>
                <w:szCs w:val="22"/>
              </w:rPr>
              <w:t>h</w:t>
            </w:r>
            <w:r>
              <w:rPr>
                <w:rFonts w:ascii="Arial" w:hAnsi="Arial" w:cs="Arial"/>
                <w:sz w:val="22"/>
                <w:szCs w:val="22"/>
              </w:rPr>
              <w:t>5</w:t>
            </w:r>
            <w:r w:rsidRPr="00BD1C40">
              <w:rPr>
                <w:rFonts w:ascii="Arial" w:hAnsi="Arial" w:cs="Arial"/>
                <w:sz w:val="22"/>
                <w:szCs w:val="22"/>
              </w:rPr>
              <w:t>5</w:t>
            </w:r>
          </w:p>
        </w:tc>
        <w:tc>
          <w:tcPr>
            <w:tcW w:w="6853" w:type="dxa"/>
          </w:tcPr>
          <w:p w:rsidR="007F1D90" w:rsidRPr="00B15AB4" w:rsidRDefault="00B15AB4" w:rsidP="00316D77">
            <w:pPr>
              <w:jc w:val="center"/>
              <w:rPr>
                <w:rFonts w:ascii="Arial" w:hAnsi="Arial" w:cs="Arial"/>
                <w:b/>
                <w:bCs/>
                <w:sz w:val="22"/>
                <w:szCs w:val="22"/>
              </w:rPr>
            </w:pPr>
            <w:r w:rsidRPr="00B15AB4">
              <w:rPr>
                <w:rFonts w:ascii="Arial" w:hAnsi="Arial" w:cs="Arial"/>
                <w:b/>
                <w:bCs/>
                <w:sz w:val="22"/>
                <w:szCs w:val="22"/>
              </w:rPr>
              <w:t xml:space="preserve">La </w:t>
            </w:r>
            <w:r w:rsidR="007F1D90" w:rsidRPr="00B15AB4">
              <w:rPr>
                <w:rFonts w:ascii="Arial" w:hAnsi="Arial" w:cs="Arial"/>
                <w:b/>
                <w:bCs/>
                <w:sz w:val="22"/>
                <w:szCs w:val="22"/>
              </w:rPr>
              <w:t>Mer Noire </w:t>
            </w:r>
            <w:r w:rsidRPr="00B15AB4">
              <w:rPr>
                <w:rFonts w:ascii="Arial" w:hAnsi="Arial" w:cs="Arial"/>
                <w:b/>
                <w:bCs/>
                <w:sz w:val="22"/>
                <w:szCs w:val="22"/>
              </w:rPr>
              <w:t>-</w:t>
            </w:r>
            <w:r w:rsidR="007F1D90" w:rsidRPr="00B15AB4">
              <w:rPr>
                <w:rFonts w:ascii="Arial" w:hAnsi="Arial" w:cs="Arial"/>
                <w:b/>
                <w:bCs/>
                <w:sz w:val="22"/>
                <w:szCs w:val="22"/>
              </w:rPr>
              <w:t xml:space="preserve"> Russie </w:t>
            </w:r>
          </w:p>
        </w:tc>
      </w:tr>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Contenu</w:t>
            </w:r>
          </w:p>
        </w:tc>
        <w:tc>
          <w:tcPr>
            <w:tcW w:w="7791" w:type="dxa"/>
            <w:gridSpan w:val="2"/>
          </w:tcPr>
          <w:p w:rsidR="007F1D90" w:rsidRDefault="007F1D90" w:rsidP="00316D77">
            <w:pPr>
              <w:jc w:val="both"/>
              <w:rPr>
                <w:rFonts w:ascii="Arial" w:hAnsi="Arial" w:cs="Arial"/>
                <w:sz w:val="22"/>
                <w:szCs w:val="22"/>
              </w:rPr>
            </w:pPr>
            <w:r w:rsidRPr="007F1D90">
              <w:rPr>
                <w:rFonts w:ascii="Arial" w:hAnsi="Arial" w:cs="Arial"/>
                <w:sz w:val="22"/>
                <w:szCs w:val="22"/>
              </w:rPr>
              <w:t>À la rencontre des riverains de la mer Noire, entre Orient et Occident. Cette nouvelle étape nous emmène dans la zone la plus méridionale et ensoleillée de la Russie. La douceur du climat rend les terres de cette région propices aux cultures de thé et aux vignobles.</w:t>
            </w:r>
          </w:p>
        </w:tc>
      </w:tr>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7F1D90" w:rsidRDefault="007F1D90" w:rsidP="00316D77">
            <w:pPr>
              <w:jc w:val="both"/>
              <w:rPr>
                <w:rFonts w:ascii="Arial" w:hAnsi="Arial" w:cs="Arial"/>
                <w:sz w:val="22"/>
                <w:szCs w:val="22"/>
              </w:rPr>
            </w:pPr>
            <w:r>
              <w:rPr>
                <w:rFonts w:ascii="Arial" w:hAnsi="Arial" w:cs="Arial"/>
                <w:sz w:val="22"/>
                <w:szCs w:val="22"/>
              </w:rPr>
              <w:t>Mer Noire, Russie</w:t>
            </w:r>
          </w:p>
        </w:tc>
      </w:tr>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401D25" w:rsidRPr="00BD1C40" w:rsidRDefault="00401D25" w:rsidP="00401D25">
            <w:pPr>
              <w:jc w:val="both"/>
              <w:rPr>
                <w:rFonts w:ascii="Arial" w:hAnsi="Arial" w:cs="Arial"/>
                <w:sz w:val="22"/>
                <w:szCs w:val="22"/>
              </w:rPr>
            </w:pPr>
            <w:r>
              <w:rPr>
                <w:rFonts w:ascii="Arial" w:hAnsi="Arial" w:cs="Arial"/>
                <w:sz w:val="22"/>
                <w:szCs w:val="22"/>
              </w:rPr>
              <w:t>Collège et l</w:t>
            </w:r>
            <w:r w:rsidRPr="00BD1C40">
              <w:rPr>
                <w:rFonts w:ascii="Arial" w:hAnsi="Arial" w:cs="Arial"/>
                <w:sz w:val="22"/>
                <w:szCs w:val="22"/>
              </w:rPr>
              <w:t>ycée, tous niveaux</w:t>
            </w:r>
          </w:p>
          <w:p w:rsidR="007F1D90" w:rsidRDefault="007F1D90" w:rsidP="00316D77">
            <w:pPr>
              <w:jc w:val="both"/>
              <w:rPr>
                <w:rFonts w:ascii="Arial" w:hAnsi="Arial" w:cs="Arial"/>
                <w:sz w:val="22"/>
                <w:szCs w:val="22"/>
              </w:rPr>
            </w:pPr>
          </w:p>
        </w:tc>
      </w:tr>
    </w:tbl>
    <w:p w:rsidR="007F1D90" w:rsidRDefault="007F1D90" w:rsidP="007F1D90">
      <w:pPr>
        <w:jc w:val="both"/>
        <w:rPr>
          <w:rFonts w:ascii="Arial" w:hAnsi="Arial" w:cs="Arial"/>
          <w:sz w:val="22"/>
          <w:szCs w:val="22"/>
        </w:rPr>
      </w:pPr>
    </w:p>
    <w:p w:rsidR="007F1D90" w:rsidRPr="00BD1C40" w:rsidRDefault="007F1D90"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ARTE</w:t>
            </w:r>
          </w:p>
        </w:tc>
        <w:tc>
          <w:tcPr>
            <w:tcW w:w="938" w:type="dxa"/>
          </w:tcPr>
          <w:p w:rsidR="007F1D90" w:rsidRDefault="007F1D90" w:rsidP="00316D77">
            <w:pPr>
              <w:jc w:val="both"/>
              <w:rPr>
                <w:rFonts w:ascii="Arial" w:hAnsi="Arial" w:cs="Arial"/>
                <w:sz w:val="22"/>
                <w:szCs w:val="22"/>
              </w:rPr>
            </w:pPr>
            <w:r>
              <w:rPr>
                <w:rFonts w:ascii="Arial" w:hAnsi="Arial" w:cs="Arial"/>
                <w:sz w:val="22"/>
                <w:szCs w:val="22"/>
              </w:rPr>
              <w:t>12h40</w:t>
            </w:r>
          </w:p>
        </w:tc>
        <w:tc>
          <w:tcPr>
            <w:tcW w:w="6853" w:type="dxa"/>
          </w:tcPr>
          <w:p w:rsidR="007F1D90" w:rsidRPr="00B15AB4" w:rsidRDefault="007F1D90" w:rsidP="00316D77">
            <w:pPr>
              <w:jc w:val="center"/>
              <w:rPr>
                <w:rFonts w:ascii="Arial" w:hAnsi="Arial" w:cs="Arial"/>
                <w:b/>
                <w:bCs/>
                <w:sz w:val="22"/>
                <w:szCs w:val="22"/>
              </w:rPr>
            </w:pPr>
            <w:r w:rsidRPr="00B15AB4">
              <w:rPr>
                <w:rFonts w:ascii="Arial" w:hAnsi="Arial" w:cs="Arial"/>
                <w:b/>
                <w:bCs/>
                <w:sz w:val="22"/>
                <w:szCs w:val="22"/>
              </w:rPr>
              <w:t>La Russie vue du ciel : l’héritage européen </w:t>
            </w:r>
          </w:p>
        </w:tc>
      </w:tr>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Contenu</w:t>
            </w:r>
          </w:p>
        </w:tc>
        <w:tc>
          <w:tcPr>
            <w:tcW w:w="7791" w:type="dxa"/>
            <w:gridSpan w:val="2"/>
          </w:tcPr>
          <w:p w:rsidR="007F1D90" w:rsidRDefault="007F1D90" w:rsidP="00316D77">
            <w:pPr>
              <w:jc w:val="both"/>
              <w:rPr>
                <w:rFonts w:ascii="Arial" w:hAnsi="Arial" w:cs="Arial"/>
                <w:sz w:val="22"/>
                <w:szCs w:val="22"/>
              </w:rPr>
            </w:pPr>
            <w:r w:rsidRPr="007F1D90">
              <w:rPr>
                <w:rFonts w:ascii="Arial" w:hAnsi="Arial" w:cs="Arial"/>
                <w:sz w:val="22"/>
                <w:szCs w:val="22"/>
              </w:rPr>
              <w:t>Un portrait aérien et mouvant du plus grand pays du monde, entre nature sauvage et métropoles dynamiques. Cet épisode survole Saint-Pétersbourg et Moscou, avant de sillonner le delta de la Volga, qui accueille chaque hiver quelque 10 millions d’oiseaux.</w:t>
            </w:r>
          </w:p>
        </w:tc>
      </w:tr>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7F1D90" w:rsidRDefault="007F1D90" w:rsidP="00316D77">
            <w:pPr>
              <w:jc w:val="both"/>
              <w:rPr>
                <w:rFonts w:ascii="Arial" w:hAnsi="Arial" w:cs="Arial"/>
                <w:sz w:val="22"/>
                <w:szCs w:val="22"/>
              </w:rPr>
            </w:pPr>
            <w:r>
              <w:rPr>
                <w:rFonts w:ascii="Arial" w:hAnsi="Arial" w:cs="Arial"/>
                <w:sz w:val="22"/>
                <w:szCs w:val="22"/>
              </w:rPr>
              <w:t>Russie, Saint-Pétersbourg</w:t>
            </w:r>
          </w:p>
        </w:tc>
      </w:tr>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401D25" w:rsidRPr="00BD1C40" w:rsidRDefault="00401D25" w:rsidP="00401D25">
            <w:pPr>
              <w:jc w:val="both"/>
              <w:rPr>
                <w:rFonts w:ascii="Arial" w:hAnsi="Arial" w:cs="Arial"/>
                <w:sz w:val="22"/>
                <w:szCs w:val="22"/>
              </w:rPr>
            </w:pPr>
            <w:r>
              <w:rPr>
                <w:rFonts w:ascii="Arial" w:hAnsi="Arial" w:cs="Arial"/>
                <w:sz w:val="22"/>
                <w:szCs w:val="22"/>
              </w:rPr>
              <w:t>Collège et l</w:t>
            </w:r>
            <w:r w:rsidRPr="00BD1C40">
              <w:rPr>
                <w:rFonts w:ascii="Arial" w:hAnsi="Arial" w:cs="Arial"/>
                <w:sz w:val="22"/>
                <w:szCs w:val="22"/>
              </w:rPr>
              <w:t>ycée, tous niveaux</w:t>
            </w:r>
          </w:p>
          <w:p w:rsidR="007F1D90" w:rsidRDefault="007F1D90" w:rsidP="00316D77">
            <w:pPr>
              <w:jc w:val="both"/>
              <w:rPr>
                <w:rFonts w:ascii="Arial" w:hAnsi="Arial" w:cs="Arial"/>
                <w:sz w:val="22"/>
                <w:szCs w:val="22"/>
              </w:rPr>
            </w:pPr>
          </w:p>
        </w:tc>
      </w:tr>
    </w:tbl>
    <w:p w:rsidR="007F1D90" w:rsidRDefault="007F1D90" w:rsidP="007F1D90">
      <w:pPr>
        <w:jc w:val="both"/>
        <w:rPr>
          <w:rFonts w:ascii="Arial" w:hAnsi="Arial" w:cs="Arial"/>
          <w:sz w:val="22"/>
          <w:szCs w:val="22"/>
        </w:rPr>
      </w:pPr>
    </w:p>
    <w:p w:rsidR="00F46B64" w:rsidRPr="00BD1C40" w:rsidRDefault="00F46B64"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ARTE</w:t>
            </w:r>
          </w:p>
        </w:tc>
        <w:tc>
          <w:tcPr>
            <w:tcW w:w="938" w:type="dxa"/>
          </w:tcPr>
          <w:p w:rsidR="00815631" w:rsidRDefault="00815631" w:rsidP="00316D77">
            <w:pPr>
              <w:jc w:val="both"/>
              <w:rPr>
                <w:rFonts w:ascii="Arial" w:hAnsi="Arial" w:cs="Arial"/>
                <w:sz w:val="22"/>
                <w:szCs w:val="22"/>
              </w:rPr>
            </w:pPr>
            <w:r>
              <w:rPr>
                <w:rFonts w:ascii="Arial" w:hAnsi="Arial" w:cs="Arial"/>
                <w:sz w:val="22"/>
                <w:szCs w:val="22"/>
              </w:rPr>
              <w:t>13h25</w:t>
            </w:r>
          </w:p>
        </w:tc>
        <w:tc>
          <w:tcPr>
            <w:tcW w:w="6853" w:type="dxa"/>
          </w:tcPr>
          <w:p w:rsidR="00815631" w:rsidRPr="00B15AB4" w:rsidRDefault="00815631" w:rsidP="00316D77">
            <w:pPr>
              <w:jc w:val="center"/>
              <w:rPr>
                <w:rFonts w:ascii="Arial" w:hAnsi="Arial" w:cs="Arial"/>
                <w:b/>
                <w:bCs/>
                <w:sz w:val="22"/>
                <w:szCs w:val="22"/>
              </w:rPr>
            </w:pPr>
            <w:r w:rsidRPr="00B15AB4">
              <w:rPr>
                <w:rFonts w:ascii="Arial" w:hAnsi="Arial" w:cs="Arial"/>
                <w:b/>
                <w:bCs/>
                <w:sz w:val="22"/>
                <w:szCs w:val="22"/>
              </w:rPr>
              <w:t>La Russie vue du ciel : de Kazan à Vladivostok </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Contenu</w:t>
            </w:r>
          </w:p>
        </w:tc>
        <w:tc>
          <w:tcPr>
            <w:tcW w:w="7791" w:type="dxa"/>
            <w:gridSpan w:val="2"/>
          </w:tcPr>
          <w:p w:rsidR="00815631" w:rsidRDefault="00815631" w:rsidP="00316D77">
            <w:pPr>
              <w:jc w:val="both"/>
              <w:rPr>
                <w:rFonts w:ascii="Arial" w:hAnsi="Arial" w:cs="Arial"/>
                <w:sz w:val="22"/>
                <w:szCs w:val="22"/>
              </w:rPr>
            </w:pPr>
            <w:r w:rsidRPr="00815631">
              <w:rPr>
                <w:rFonts w:ascii="Arial" w:hAnsi="Arial" w:cs="Arial"/>
                <w:sz w:val="22"/>
                <w:szCs w:val="22"/>
              </w:rPr>
              <w:t>Ce</w:t>
            </w:r>
            <w:r>
              <w:rPr>
                <w:rFonts w:ascii="Arial" w:hAnsi="Arial" w:cs="Arial"/>
                <w:sz w:val="22"/>
                <w:szCs w:val="22"/>
              </w:rPr>
              <w:t xml:space="preserve">t </w:t>
            </w:r>
            <w:r w:rsidRPr="00815631">
              <w:rPr>
                <w:rFonts w:ascii="Arial" w:hAnsi="Arial" w:cs="Arial"/>
                <w:sz w:val="22"/>
                <w:szCs w:val="22"/>
              </w:rPr>
              <w:t>épisode part à la découverte du Daghestan et de sa flore exceptionnelle.</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815631" w:rsidRDefault="00815631" w:rsidP="00316D77">
            <w:pPr>
              <w:jc w:val="both"/>
              <w:rPr>
                <w:rFonts w:ascii="Arial" w:hAnsi="Arial" w:cs="Arial"/>
                <w:sz w:val="22"/>
                <w:szCs w:val="22"/>
              </w:rPr>
            </w:pPr>
            <w:r>
              <w:rPr>
                <w:rFonts w:ascii="Arial" w:hAnsi="Arial" w:cs="Arial"/>
                <w:sz w:val="22"/>
                <w:szCs w:val="22"/>
              </w:rPr>
              <w:t>Russie, Daghestan</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401D25" w:rsidRPr="00BD1C40" w:rsidRDefault="00401D25" w:rsidP="00401D25">
            <w:pPr>
              <w:jc w:val="both"/>
              <w:rPr>
                <w:rFonts w:ascii="Arial" w:hAnsi="Arial" w:cs="Arial"/>
                <w:sz w:val="22"/>
                <w:szCs w:val="22"/>
              </w:rPr>
            </w:pPr>
            <w:r>
              <w:rPr>
                <w:rFonts w:ascii="Arial" w:hAnsi="Arial" w:cs="Arial"/>
                <w:sz w:val="22"/>
                <w:szCs w:val="22"/>
              </w:rPr>
              <w:t>Collège et l</w:t>
            </w:r>
            <w:r w:rsidRPr="00BD1C40">
              <w:rPr>
                <w:rFonts w:ascii="Arial" w:hAnsi="Arial" w:cs="Arial"/>
                <w:sz w:val="22"/>
                <w:szCs w:val="22"/>
              </w:rPr>
              <w:t>ycée, tous niveaux</w:t>
            </w:r>
          </w:p>
          <w:p w:rsidR="00815631" w:rsidRDefault="00815631" w:rsidP="00316D77">
            <w:pPr>
              <w:jc w:val="both"/>
              <w:rPr>
                <w:rFonts w:ascii="Arial" w:hAnsi="Arial" w:cs="Arial"/>
                <w:sz w:val="22"/>
                <w:szCs w:val="22"/>
              </w:rPr>
            </w:pPr>
          </w:p>
        </w:tc>
      </w:tr>
    </w:tbl>
    <w:p w:rsidR="007F1D90" w:rsidRDefault="007F1D90" w:rsidP="007F1D90">
      <w:pPr>
        <w:jc w:val="both"/>
        <w:rPr>
          <w:rFonts w:ascii="Arial" w:hAnsi="Arial" w:cs="Arial"/>
          <w:sz w:val="22"/>
          <w:szCs w:val="22"/>
        </w:rPr>
      </w:pPr>
    </w:p>
    <w:p w:rsidR="00F46B64" w:rsidRDefault="00F46B64"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ARTE</w:t>
            </w:r>
          </w:p>
        </w:tc>
        <w:tc>
          <w:tcPr>
            <w:tcW w:w="938" w:type="dxa"/>
          </w:tcPr>
          <w:p w:rsidR="00815631" w:rsidRDefault="00815631" w:rsidP="00316D77">
            <w:pPr>
              <w:jc w:val="both"/>
              <w:rPr>
                <w:rFonts w:ascii="Arial" w:hAnsi="Arial" w:cs="Arial"/>
                <w:sz w:val="22"/>
                <w:szCs w:val="22"/>
              </w:rPr>
            </w:pPr>
            <w:r>
              <w:rPr>
                <w:rFonts w:ascii="Arial" w:hAnsi="Arial" w:cs="Arial"/>
                <w:sz w:val="22"/>
                <w:szCs w:val="22"/>
              </w:rPr>
              <w:t>14h10</w:t>
            </w:r>
          </w:p>
        </w:tc>
        <w:tc>
          <w:tcPr>
            <w:tcW w:w="6853" w:type="dxa"/>
          </w:tcPr>
          <w:p w:rsidR="00815631" w:rsidRPr="00B15AB4" w:rsidRDefault="00815631" w:rsidP="00316D77">
            <w:pPr>
              <w:jc w:val="center"/>
              <w:rPr>
                <w:rFonts w:ascii="Arial" w:hAnsi="Arial" w:cs="Arial"/>
                <w:b/>
                <w:bCs/>
                <w:sz w:val="22"/>
                <w:szCs w:val="22"/>
              </w:rPr>
            </w:pPr>
            <w:r w:rsidRPr="00B15AB4">
              <w:rPr>
                <w:rFonts w:ascii="Arial" w:hAnsi="Arial" w:cs="Arial"/>
                <w:b/>
                <w:bCs/>
                <w:sz w:val="22"/>
                <w:szCs w:val="22"/>
              </w:rPr>
              <w:t>La Russie vue du ciel : la Sibérie et ses grands fleuves </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Contenu</w:t>
            </w:r>
          </w:p>
        </w:tc>
        <w:tc>
          <w:tcPr>
            <w:tcW w:w="7791" w:type="dxa"/>
            <w:gridSpan w:val="2"/>
          </w:tcPr>
          <w:p w:rsidR="00815631" w:rsidRDefault="00815631" w:rsidP="00316D77">
            <w:pPr>
              <w:jc w:val="both"/>
              <w:rPr>
                <w:rFonts w:ascii="Arial" w:hAnsi="Arial" w:cs="Arial"/>
                <w:sz w:val="22"/>
                <w:szCs w:val="22"/>
              </w:rPr>
            </w:pPr>
            <w:r w:rsidRPr="00815631">
              <w:rPr>
                <w:rFonts w:ascii="Arial" w:hAnsi="Arial" w:cs="Arial"/>
                <w:sz w:val="22"/>
                <w:szCs w:val="22"/>
              </w:rPr>
              <w:t>Cet épisode débute par un survol de la Sibérie et du lac Baïkal, plus grande réserve d’eau douce au monde à la beauté légendaire, inscrite au patrimoine mondial de l’Unesco.</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815631" w:rsidRDefault="00815631" w:rsidP="00316D77">
            <w:pPr>
              <w:jc w:val="both"/>
              <w:rPr>
                <w:rFonts w:ascii="Arial" w:hAnsi="Arial" w:cs="Arial"/>
                <w:sz w:val="22"/>
                <w:szCs w:val="22"/>
              </w:rPr>
            </w:pPr>
            <w:r>
              <w:rPr>
                <w:rFonts w:ascii="Arial" w:hAnsi="Arial" w:cs="Arial"/>
                <w:sz w:val="22"/>
                <w:szCs w:val="22"/>
              </w:rPr>
              <w:t>Russie, Sibérie, Baïkal, fleuves</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401D25" w:rsidRPr="00BD1C40" w:rsidRDefault="00401D25" w:rsidP="00401D25">
            <w:pPr>
              <w:jc w:val="both"/>
              <w:rPr>
                <w:rFonts w:ascii="Arial" w:hAnsi="Arial" w:cs="Arial"/>
                <w:sz w:val="22"/>
                <w:szCs w:val="22"/>
              </w:rPr>
            </w:pPr>
            <w:r>
              <w:rPr>
                <w:rFonts w:ascii="Arial" w:hAnsi="Arial" w:cs="Arial"/>
                <w:sz w:val="22"/>
                <w:szCs w:val="22"/>
              </w:rPr>
              <w:t>Collège et l</w:t>
            </w:r>
            <w:r w:rsidRPr="00BD1C40">
              <w:rPr>
                <w:rFonts w:ascii="Arial" w:hAnsi="Arial" w:cs="Arial"/>
                <w:sz w:val="22"/>
                <w:szCs w:val="22"/>
              </w:rPr>
              <w:t>ycée, tous niveaux</w:t>
            </w:r>
          </w:p>
          <w:p w:rsidR="00815631" w:rsidRDefault="00815631" w:rsidP="00316D77">
            <w:pPr>
              <w:jc w:val="both"/>
              <w:rPr>
                <w:rFonts w:ascii="Arial" w:hAnsi="Arial" w:cs="Arial"/>
                <w:sz w:val="22"/>
                <w:szCs w:val="22"/>
              </w:rPr>
            </w:pPr>
          </w:p>
        </w:tc>
      </w:tr>
    </w:tbl>
    <w:p w:rsidR="00815631" w:rsidRDefault="00815631" w:rsidP="007F1D90">
      <w:pPr>
        <w:jc w:val="both"/>
        <w:rPr>
          <w:rFonts w:ascii="Arial" w:hAnsi="Arial" w:cs="Arial"/>
          <w:sz w:val="22"/>
          <w:szCs w:val="22"/>
        </w:rPr>
      </w:pPr>
    </w:p>
    <w:p w:rsidR="00F46B64" w:rsidRDefault="00F46B64" w:rsidP="007F1D90">
      <w:pPr>
        <w:jc w:val="both"/>
        <w:rPr>
          <w:rFonts w:ascii="Arial" w:hAnsi="Arial" w:cs="Arial"/>
          <w:sz w:val="22"/>
          <w:szCs w:val="22"/>
        </w:rPr>
      </w:pPr>
    </w:p>
    <w:p w:rsidR="00F46B64" w:rsidRDefault="00F46B64" w:rsidP="007F1D90">
      <w:pPr>
        <w:jc w:val="both"/>
        <w:rPr>
          <w:rFonts w:ascii="Arial" w:hAnsi="Arial" w:cs="Arial"/>
          <w:sz w:val="22"/>
          <w:szCs w:val="22"/>
        </w:rPr>
      </w:pPr>
    </w:p>
    <w:p w:rsidR="00F46B64" w:rsidRDefault="00F46B64" w:rsidP="007F1D90">
      <w:pPr>
        <w:jc w:val="both"/>
        <w:rPr>
          <w:rFonts w:ascii="Arial" w:hAnsi="Arial" w:cs="Arial"/>
          <w:sz w:val="22"/>
          <w:szCs w:val="22"/>
        </w:rPr>
      </w:pPr>
    </w:p>
    <w:p w:rsidR="00F46B64" w:rsidRPr="00BD1C40" w:rsidRDefault="00F46B64"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ARTE</w:t>
            </w:r>
          </w:p>
        </w:tc>
        <w:tc>
          <w:tcPr>
            <w:tcW w:w="938" w:type="dxa"/>
          </w:tcPr>
          <w:p w:rsidR="00815631" w:rsidRDefault="00815631" w:rsidP="00316D77">
            <w:pPr>
              <w:jc w:val="both"/>
              <w:rPr>
                <w:rFonts w:ascii="Arial" w:hAnsi="Arial" w:cs="Arial"/>
                <w:sz w:val="22"/>
                <w:szCs w:val="22"/>
              </w:rPr>
            </w:pPr>
            <w:r>
              <w:rPr>
                <w:rFonts w:ascii="Arial" w:hAnsi="Arial" w:cs="Arial"/>
                <w:sz w:val="22"/>
                <w:szCs w:val="22"/>
              </w:rPr>
              <w:t>14h55</w:t>
            </w:r>
          </w:p>
        </w:tc>
        <w:tc>
          <w:tcPr>
            <w:tcW w:w="6853" w:type="dxa"/>
          </w:tcPr>
          <w:p w:rsidR="00815631" w:rsidRPr="00B15AB4" w:rsidRDefault="00815631" w:rsidP="00316D77">
            <w:pPr>
              <w:jc w:val="center"/>
              <w:rPr>
                <w:rFonts w:ascii="Arial" w:hAnsi="Arial" w:cs="Arial"/>
                <w:b/>
                <w:bCs/>
                <w:sz w:val="21"/>
                <w:szCs w:val="21"/>
              </w:rPr>
            </w:pPr>
            <w:r w:rsidRPr="00B15AB4">
              <w:rPr>
                <w:rFonts w:ascii="Arial" w:hAnsi="Arial" w:cs="Arial"/>
                <w:b/>
                <w:bCs/>
                <w:sz w:val="21"/>
                <w:szCs w:val="21"/>
              </w:rPr>
              <w:t>La Russie vue du ciel : L’Extrême-Orient russe et l’océan Arctique</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Contenu</w:t>
            </w:r>
          </w:p>
        </w:tc>
        <w:tc>
          <w:tcPr>
            <w:tcW w:w="7791" w:type="dxa"/>
            <w:gridSpan w:val="2"/>
          </w:tcPr>
          <w:p w:rsidR="00815631" w:rsidRDefault="00815631" w:rsidP="00316D77">
            <w:pPr>
              <w:jc w:val="both"/>
              <w:rPr>
                <w:rFonts w:ascii="Arial" w:hAnsi="Arial" w:cs="Arial"/>
                <w:sz w:val="22"/>
                <w:szCs w:val="22"/>
              </w:rPr>
            </w:pPr>
            <w:r w:rsidRPr="00815631">
              <w:rPr>
                <w:rFonts w:ascii="Arial" w:hAnsi="Arial" w:cs="Arial"/>
                <w:sz w:val="22"/>
                <w:szCs w:val="22"/>
              </w:rPr>
              <w:t>Dans ce volet : des eaux gelées de l’océan Arctique au delta de la Lena, des arabesques de glace d’une beauté inouïe se dessinent depuis le ciel.</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815631" w:rsidRDefault="00815631" w:rsidP="00316D77">
            <w:pPr>
              <w:jc w:val="both"/>
              <w:rPr>
                <w:rFonts w:ascii="Arial" w:hAnsi="Arial" w:cs="Arial"/>
                <w:sz w:val="22"/>
                <w:szCs w:val="22"/>
              </w:rPr>
            </w:pPr>
            <w:r>
              <w:rPr>
                <w:rFonts w:ascii="Arial" w:hAnsi="Arial" w:cs="Arial"/>
                <w:sz w:val="22"/>
                <w:szCs w:val="22"/>
              </w:rPr>
              <w:t>Russie, Sibérie orientale, Extrême-Orient russe</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815631" w:rsidRDefault="00401D25" w:rsidP="00316D77">
            <w:pPr>
              <w:jc w:val="both"/>
              <w:rPr>
                <w:rFonts w:ascii="Arial" w:hAnsi="Arial" w:cs="Arial"/>
                <w:sz w:val="22"/>
                <w:szCs w:val="22"/>
              </w:rPr>
            </w:pPr>
            <w:r>
              <w:rPr>
                <w:rFonts w:ascii="Arial" w:hAnsi="Arial" w:cs="Arial"/>
                <w:sz w:val="22"/>
                <w:szCs w:val="22"/>
              </w:rPr>
              <w:t>Collège et l</w:t>
            </w:r>
            <w:r w:rsidRPr="00BD1C40">
              <w:rPr>
                <w:rFonts w:ascii="Arial" w:hAnsi="Arial" w:cs="Arial"/>
                <w:sz w:val="22"/>
                <w:szCs w:val="22"/>
              </w:rPr>
              <w:t>ycée, tous niveaux</w:t>
            </w:r>
          </w:p>
        </w:tc>
      </w:tr>
    </w:tbl>
    <w:p w:rsidR="007F1D90" w:rsidRDefault="007F1D90" w:rsidP="007F1D90">
      <w:pPr>
        <w:jc w:val="both"/>
        <w:rPr>
          <w:rFonts w:ascii="Arial" w:hAnsi="Arial" w:cs="Arial"/>
          <w:sz w:val="22"/>
          <w:szCs w:val="22"/>
        </w:rPr>
      </w:pPr>
    </w:p>
    <w:p w:rsidR="00F46B64" w:rsidRDefault="00F46B64"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ARTE</w:t>
            </w:r>
          </w:p>
        </w:tc>
        <w:tc>
          <w:tcPr>
            <w:tcW w:w="938" w:type="dxa"/>
          </w:tcPr>
          <w:p w:rsidR="00815631" w:rsidRDefault="00815631" w:rsidP="00316D77">
            <w:pPr>
              <w:jc w:val="both"/>
              <w:rPr>
                <w:rFonts w:ascii="Arial" w:hAnsi="Arial" w:cs="Arial"/>
                <w:sz w:val="22"/>
                <w:szCs w:val="22"/>
              </w:rPr>
            </w:pPr>
            <w:r>
              <w:rPr>
                <w:rFonts w:ascii="Arial" w:hAnsi="Arial" w:cs="Arial"/>
                <w:sz w:val="22"/>
                <w:szCs w:val="22"/>
              </w:rPr>
              <w:t>15h40</w:t>
            </w:r>
          </w:p>
        </w:tc>
        <w:tc>
          <w:tcPr>
            <w:tcW w:w="6853" w:type="dxa"/>
          </w:tcPr>
          <w:p w:rsidR="00815631" w:rsidRPr="00B15AB4" w:rsidRDefault="00815631" w:rsidP="00316D77">
            <w:pPr>
              <w:jc w:val="center"/>
              <w:rPr>
                <w:rFonts w:ascii="Arial" w:hAnsi="Arial" w:cs="Arial"/>
                <w:b/>
                <w:bCs/>
                <w:sz w:val="22"/>
                <w:szCs w:val="22"/>
              </w:rPr>
            </w:pPr>
            <w:r w:rsidRPr="00B15AB4">
              <w:rPr>
                <w:rFonts w:ascii="Arial" w:hAnsi="Arial" w:cs="Arial"/>
                <w:b/>
                <w:bCs/>
                <w:sz w:val="22"/>
                <w:szCs w:val="22"/>
              </w:rPr>
              <w:t>La Russie vue du ciel : Kamtchatka</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Contenu</w:t>
            </w:r>
          </w:p>
        </w:tc>
        <w:tc>
          <w:tcPr>
            <w:tcW w:w="7791" w:type="dxa"/>
            <w:gridSpan w:val="2"/>
          </w:tcPr>
          <w:p w:rsidR="00815631" w:rsidRDefault="00815631" w:rsidP="00316D77">
            <w:pPr>
              <w:jc w:val="both"/>
              <w:rPr>
                <w:rFonts w:ascii="Arial" w:hAnsi="Arial" w:cs="Arial"/>
                <w:sz w:val="22"/>
                <w:szCs w:val="22"/>
              </w:rPr>
            </w:pPr>
            <w:r w:rsidRPr="00815631">
              <w:rPr>
                <w:rFonts w:ascii="Arial" w:hAnsi="Arial" w:cs="Arial"/>
                <w:sz w:val="22"/>
                <w:szCs w:val="22"/>
              </w:rPr>
              <w:t>Ce dernier épisode nous emmène à la découverte de la péninsule du Kamtchatka, soumise à un fort risque sismique avec ses vingt-neuf volcans actifs.</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815631" w:rsidRDefault="00815631" w:rsidP="00316D77">
            <w:pPr>
              <w:jc w:val="both"/>
              <w:rPr>
                <w:rFonts w:ascii="Arial" w:hAnsi="Arial" w:cs="Arial"/>
                <w:sz w:val="22"/>
                <w:szCs w:val="22"/>
              </w:rPr>
            </w:pPr>
            <w:r>
              <w:rPr>
                <w:rFonts w:ascii="Arial" w:hAnsi="Arial" w:cs="Arial"/>
                <w:sz w:val="22"/>
                <w:szCs w:val="22"/>
              </w:rPr>
              <w:t>Russie, Extrême-Orient russe, Kamtchatka</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815631" w:rsidRPr="00BD1C40" w:rsidRDefault="00401D25" w:rsidP="00316D77">
            <w:pPr>
              <w:jc w:val="both"/>
              <w:rPr>
                <w:rFonts w:ascii="Arial" w:hAnsi="Arial" w:cs="Arial"/>
                <w:sz w:val="22"/>
                <w:szCs w:val="22"/>
              </w:rPr>
            </w:pPr>
            <w:r>
              <w:rPr>
                <w:rFonts w:ascii="Arial" w:hAnsi="Arial" w:cs="Arial"/>
                <w:sz w:val="22"/>
                <w:szCs w:val="22"/>
              </w:rPr>
              <w:t>Collège et l</w:t>
            </w:r>
            <w:r w:rsidR="00815631" w:rsidRPr="00BD1C40">
              <w:rPr>
                <w:rFonts w:ascii="Arial" w:hAnsi="Arial" w:cs="Arial"/>
                <w:sz w:val="22"/>
                <w:szCs w:val="22"/>
              </w:rPr>
              <w:t>ycée, tous niveaux</w:t>
            </w:r>
          </w:p>
          <w:p w:rsidR="00815631" w:rsidRDefault="00815631" w:rsidP="00316D77">
            <w:pPr>
              <w:jc w:val="both"/>
              <w:rPr>
                <w:rFonts w:ascii="Arial" w:hAnsi="Arial" w:cs="Arial"/>
                <w:sz w:val="22"/>
                <w:szCs w:val="22"/>
              </w:rPr>
            </w:pPr>
          </w:p>
        </w:tc>
      </w:tr>
    </w:tbl>
    <w:p w:rsidR="00815631" w:rsidRDefault="00815631" w:rsidP="007F1D90">
      <w:pPr>
        <w:jc w:val="both"/>
        <w:rPr>
          <w:rFonts w:ascii="Arial" w:hAnsi="Arial" w:cs="Arial"/>
          <w:sz w:val="22"/>
          <w:szCs w:val="22"/>
        </w:rPr>
      </w:pPr>
    </w:p>
    <w:p w:rsidR="00F46B64" w:rsidRDefault="00F46B64"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317"/>
        <w:gridCol w:w="938"/>
        <w:gridCol w:w="6853"/>
      </w:tblGrid>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ARTE</w:t>
            </w:r>
          </w:p>
        </w:tc>
        <w:tc>
          <w:tcPr>
            <w:tcW w:w="938" w:type="dxa"/>
          </w:tcPr>
          <w:p w:rsidR="00815631" w:rsidRDefault="00815631" w:rsidP="00316D77">
            <w:pPr>
              <w:jc w:val="both"/>
              <w:rPr>
                <w:rFonts w:ascii="Arial" w:hAnsi="Arial" w:cs="Arial"/>
                <w:sz w:val="22"/>
                <w:szCs w:val="22"/>
              </w:rPr>
            </w:pPr>
            <w:r>
              <w:rPr>
                <w:rFonts w:ascii="Arial" w:hAnsi="Arial" w:cs="Arial"/>
                <w:sz w:val="22"/>
                <w:szCs w:val="22"/>
              </w:rPr>
              <w:t>18h35</w:t>
            </w:r>
          </w:p>
        </w:tc>
        <w:tc>
          <w:tcPr>
            <w:tcW w:w="6853" w:type="dxa"/>
          </w:tcPr>
          <w:p w:rsidR="00815631" w:rsidRPr="00B15AB4" w:rsidRDefault="00815631" w:rsidP="00316D77">
            <w:pPr>
              <w:jc w:val="center"/>
              <w:rPr>
                <w:rFonts w:ascii="Arial" w:hAnsi="Arial" w:cs="Arial"/>
                <w:b/>
                <w:bCs/>
                <w:sz w:val="22"/>
                <w:szCs w:val="22"/>
              </w:rPr>
            </w:pPr>
            <w:r w:rsidRPr="00B15AB4">
              <w:rPr>
                <w:rFonts w:ascii="Arial" w:hAnsi="Arial" w:cs="Arial"/>
                <w:b/>
                <w:bCs/>
                <w:sz w:val="22"/>
                <w:szCs w:val="22"/>
              </w:rPr>
              <w:t>ARTE reportage : Sibérie, les aventuriers de l’âge perdu</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Contenu</w:t>
            </w:r>
          </w:p>
        </w:tc>
        <w:tc>
          <w:tcPr>
            <w:tcW w:w="7791" w:type="dxa"/>
            <w:gridSpan w:val="2"/>
          </w:tcPr>
          <w:p w:rsidR="00815631" w:rsidRDefault="00815631" w:rsidP="00316D77">
            <w:pPr>
              <w:jc w:val="both"/>
              <w:rPr>
                <w:rFonts w:ascii="Arial" w:hAnsi="Arial" w:cs="Arial"/>
                <w:sz w:val="22"/>
                <w:szCs w:val="22"/>
              </w:rPr>
            </w:pPr>
            <w:r w:rsidRPr="00815631">
              <w:rPr>
                <w:rFonts w:ascii="Arial" w:hAnsi="Arial" w:cs="Arial"/>
                <w:sz w:val="22"/>
                <w:szCs w:val="22"/>
              </w:rPr>
              <w:t xml:space="preserve">C’est une histoire démesurée par son cadre, les immenses espaces vierges de l’Arctique sibérien, qui brouille les pistes entre utopie, science et réalité. Un géophysicien russe et son fils luttent au bout du monde contre le réchauffement climatique. Leur projet est radical : recréer un écosystème le plus proche possible de celui du </w:t>
            </w:r>
            <w:r w:rsidR="00090EDD" w:rsidRPr="00815631">
              <w:rPr>
                <w:rFonts w:ascii="Arial" w:hAnsi="Arial" w:cs="Arial"/>
                <w:sz w:val="22"/>
                <w:szCs w:val="22"/>
              </w:rPr>
              <w:t>Pléistocène</w:t>
            </w:r>
            <w:r w:rsidRPr="00815631">
              <w:rPr>
                <w:rFonts w:ascii="Arial" w:hAnsi="Arial" w:cs="Arial"/>
                <w:sz w:val="22"/>
                <w:szCs w:val="22"/>
              </w:rPr>
              <w:t xml:space="preserve"> - l’âge de glace - pour empêcher le permafrost de fondre. Dans le sous-sol gelé de la Sibérie, une bombe climatique est amorcée. Sergueï et Nikita Zimov tentent de la neutraliser. Cette expérimentation, pilotée par la North East Scientific Station, une des principales stations de recherche de l’Arctique, a déjà pris corps sur des milliers d’hectares dans l’Extrême-Orient russe. Il ne manque plus que les mammouths.</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815631" w:rsidRDefault="00815631" w:rsidP="00316D77">
            <w:pPr>
              <w:jc w:val="both"/>
              <w:rPr>
                <w:rFonts w:ascii="Arial" w:hAnsi="Arial" w:cs="Arial"/>
                <w:sz w:val="22"/>
                <w:szCs w:val="22"/>
              </w:rPr>
            </w:pPr>
            <w:r>
              <w:rPr>
                <w:rFonts w:ascii="Arial" w:hAnsi="Arial" w:cs="Arial"/>
                <w:sz w:val="22"/>
                <w:szCs w:val="22"/>
              </w:rPr>
              <w:t xml:space="preserve">Russie, </w:t>
            </w:r>
            <w:r w:rsidR="00401D25">
              <w:rPr>
                <w:rFonts w:ascii="Arial" w:hAnsi="Arial" w:cs="Arial"/>
                <w:sz w:val="22"/>
                <w:szCs w:val="22"/>
              </w:rPr>
              <w:t>Sibérie, réchauffement climatique</w:t>
            </w:r>
          </w:p>
        </w:tc>
      </w:tr>
      <w:tr w:rsidR="00815631" w:rsidTr="00316D77">
        <w:tc>
          <w:tcPr>
            <w:tcW w:w="1265" w:type="dxa"/>
          </w:tcPr>
          <w:p w:rsidR="00815631" w:rsidRDefault="00815631"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815631" w:rsidRPr="00BD1C40" w:rsidRDefault="00815631" w:rsidP="00316D77">
            <w:pPr>
              <w:jc w:val="both"/>
              <w:rPr>
                <w:rFonts w:ascii="Arial" w:hAnsi="Arial" w:cs="Arial"/>
                <w:sz w:val="22"/>
                <w:szCs w:val="22"/>
              </w:rPr>
            </w:pPr>
            <w:r w:rsidRPr="00BD1C40">
              <w:rPr>
                <w:rFonts w:ascii="Arial" w:hAnsi="Arial" w:cs="Arial"/>
                <w:sz w:val="22"/>
                <w:szCs w:val="22"/>
              </w:rPr>
              <w:t>Lycée, tous niveaux</w:t>
            </w:r>
          </w:p>
          <w:p w:rsidR="00815631" w:rsidRDefault="00815631" w:rsidP="00316D77">
            <w:pPr>
              <w:jc w:val="both"/>
              <w:rPr>
                <w:rFonts w:ascii="Arial" w:hAnsi="Arial" w:cs="Arial"/>
                <w:sz w:val="22"/>
                <w:szCs w:val="22"/>
              </w:rPr>
            </w:pPr>
          </w:p>
        </w:tc>
      </w:tr>
      <w:tr w:rsidR="00017D62" w:rsidTr="00316D77">
        <w:tc>
          <w:tcPr>
            <w:tcW w:w="1265" w:type="dxa"/>
          </w:tcPr>
          <w:p w:rsidR="00017D62" w:rsidRDefault="00017D62" w:rsidP="00316D77">
            <w:pPr>
              <w:jc w:val="both"/>
              <w:rPr>
                <w:rFonts w:ascii="Arial" w:hAnsi="Arial" w:cs="Arial"/>
                <w:sz w:val="22"/>
                <w:szCs w:val="22"/>
              </w:rPr>
            </w:pPr>
            <w:r>
              <w:rPr>
                <w:rFonts w:ascii="Arial" w:hAnsi="Arial" w:cs="Arial"/>
                <w:sz w:val="22"/>
                <w:szCs w:val="22"/>
              </w:rPr>
              <w:t>Rediffusion</w:t>
            </w:r>
          </w:p>
        </w:tc>
        <w:tc>
          <w:tcPr>
            <w:tcW w:w="7791" w:type="dxa"/>
            <w:gridSpan w:val="2"/>
          </w:tcPr>
          <w:p w:rsidR="00017D62" w:rsidRPr="00BD1C40" w:rsidRDefault="00017D62" w:rsidP="00316D77">
            <w:pPr>
              <w:jc w:val="both"/>
              <w:rPr>
                <w:rFonts w:ascii="Arial" w:hAnsi="Arial" w:cs="Arial"/>
                <w:sz w:val="22"/>
                <w:szCs w:val="22"/>
              </w:rPr>
            </w:pPr>
            <w:r>
              <w:rPr>
                <w:rFonts w:ascii="Arial" w:hAnsi="Arial" w:cs="Arial"/>
                <w:sz w:val="22"/>
                <w:szCs w:val="22"/>
              </w:rPr>
              <w:t>Le 3 avril à 06h15</w:t>
            </w:r>
          </w:p>
        </w:tc>
      </w:tr>
    </w:tbl>
    <w:p w:rsidR="00815631" w:rsidRDefault="00815631" w:rsidP="007F1D90">
      <w:pPr>
        <w:jc w:val="both"/>
        <w:rPr>
          <w:rFonts w:ascii="Arial" w:hAnsi="Arial" w:cs="Arial"/>
          <w:sz w:val="22"/>
          <w:szCs w:val="22"/>
        </w:rPr>
      </w:pPr>
    </w:p>
    <w:p w:rsidR="00F46B64" w:rsidRPr="00BD1C40" w:rsidRDefault="00F46B64" w:rsidP="007F1D90">
      <w:pPr>
        <w:jc w:val="both"/>
        <w:rPr>
          <w:rFonts w:ascii="Arial" w:hAnsi="Arial" w:cs="Arial"/>
          <w:sz w:val="22"/>
          <w:szCs w:val="22"/>
        </w:rPr>
      </w:pPr>
    </w:p>
    <w:p w:rsidR="007F1D90" w:rsidRDefault="00401D25" w:rsidP="007F1D90">
      <w:pPr>
        <w:jc w:val="both"/>
        <w:rPr>
          <w:rFonts w:ascii="Arial" w:hAnsi="Arial" w:cs="Arial"/>
          <w:b/>
          <w:bCs/>
          <w:sz w:val="22"/>
          <w:szCs w:val="22"/>
        </w:rPr>
      </w:pPr>
      <w:r>
        <w:rPr>
          <w:rFonts w:ascii="Arial" w:hAnsi="Arial" w:cs="Arial"/>
          <w:b/>
          <w:bCs/>
          <w:sz w:val="22"/>
          <w:szCs w:val="22"/>
        </w:rPr>
        <w:t>Dimanche 29</w:t>
      </w:r>
      <w:r w:rsidR="007F1D90" w:rsidRPr="00A658F2">
        <w:rPr>
          <w:rFonts w:ascii="Arial" w:hAnsi="Arial" w:cs="Arial"/>
          <w:b/>
          <w:bCs/>
          <w:sz w:val="22"/>
          <w:szCs w:val="22"/>
        </w:rPr>
        <w:t xml:space="preserve">  mars</w:t>
      </w:r>
    </w:p>
    <w:p w:rsidR="00401D25" w:rsidRDefault="00401D25" w:rsidP="007F1D90">
      <w:pPr>
        <w:jc w:val="both"/>
        <w:rPr>
          <w:rFonts w:ascii="Arial" w:hAnsi="Arial" w:cs="Arial"/>
          <w:b/>
          <w:bCs/>
          <w:sz w:val="22"/>
          <w:szCs w:val="22"/>
        </w:rPr>
      </w:pPr>
    </w:p>
    <w:tbl>
      <w:tblPr>
        <w:tblStyle w:val="Grilledutableau"/>
        <w:tblW w:w="0" w:type="auto"/>
        <w:tblLook w:val="04A0" w:firstRow="1" w:lastRow="0" w:firstColumn="1" w:lastColumn="0" w:noHBand="0" w:noVBand="1"/>
      </w:tblPr>
      <w:tblGrid>
        <w:gridCol w:w="1265"/>
        <w:gridCol w:w="938"/>
        <w:gridCol w:w="6853"/>
      </w:tblGrid>
      <w:tr w:rsidR="00401D25" w:rsidRPr="00DC6BCA"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ARTE</w:t>
            </w:r>
          </w:p>
        </w:tc>
        <w:tc>
          <w:tcPr>
            <w:tcW w:w="938" w:type="dxa"/>
          </w:tcPr>
          <w:p w:rsidR="00401D25" w:rsidRDefault="00401D25" w:rsidP="00316D77">
            <w:pPr>
              <w:jc w:val="both"/>
              <w:rPr>
                <w:rFonts w:ascii="Arial" w:hAnsi="Arial" w:cs="Arial"/>
                <w:sz w:val="22"/>
                <w:szCs w:val="22"/>
              </w:rPr>
            </w:pPr>
            <w:r>
              <w:rPr>
                <w:rFonts w:ascii="Arial" w:hAnsi="Arial" w:cs="Arial"/>
                <w:sz w:val="22"/>
                <w:szCs w:val="22"/>
              </w:rPr>
              <w:t>19h55</w:t>
            </w:r>
          </w:p>
        </w:tc>
        <w:tc>
          <w:tcPr>
            <w:tcW w:w="6853" w:type="dxa"/>
          </w:tcPr>
          <w:p w:rsidR="00401D25" w:rsidRPr="00B15AB4" w:rsidRDefault="00401D25" w:rsidP="00316D77">
            <w:pPr>
              <w:jc w:val="center"/>
              <w:rPr>
                <w:rFonts w:ascii="Arial" w:hAnsi="Arial" w:cs="Arial"/>
                <w:b/>
                <w:bCs/>
                <w:sz w:val="20"/>
                <w:szCs w:val="20"/>
              </w:rPr>
            </w:pPr>
            <w:r w:rsidRPr="00B15AB4">
              <w:rPr>
                <w:rFonts w:ascii="Arial" w:hAnsi="Arial" w:cs="Arial"/>
                <w:b/>
                <w:bCs/>
                <w:sz w:val="20"/>
                <w:szCs w:val="20"/>
              </w:rPr>
              <w:t>Le dessous des cartes : Kaliningrad, une enclave russe en Europe </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Contenu</w:t>
            </w:r>
          </w:p>
        </w:tc>
        <w:tc>
          <w:tcPr>
            <w:tcW w:w="7791" w:type="dxa"/>
            <w:gridSpan w:val="2"/>
          </w:tcPr>
          <w:p w:rsidR="00401D25" w:rsidRDefault="00401D25" w:rsidP="00316D77">
            <w:pPr>
              <w:jc w:val="both"/>
              <w:rPr>
                <w:rFonts w:ascii="Arial" w:hAnsi="Arial" w:cs="Arial"/>
                <w:sz w:val="22"/>
                <w:szCs w:val="22"/>
              </w:rPr>
            </w:pPr>
            <w:r w:rsidRPr="00BD1C40">
              <w:rPr>
                <w:rFonts w:ascii="Arial" w:hAnsi="Arial" w:cs="Arial"/>
                <w:sz w:val="22"/>
                <w:szCs w:val="22"/>
              </w:rPr>
              <w:t>Avec la fin de l’URSS, Kaliningrad est devenu un petit territoire russe séparé de la Russie, encerclé par des pays européens, la Lituanie et la Pologne. Dans cette ancienne ville allemande, on est plus proche de Berlin que de Moscou.</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401D25" w:rsidRDefault="00401D25" w:rsidP="00316D77">
            <w:pPr>
              <w:jc w:val="both"/>
              <w:rPr>
                <w:rFonts w:ascii="Arial" w:hAnsi="Arial" w:cs="Arial"/>
                <w:sz w:val="22"/>
                <w:szCs w:val="22"/>
              </w:rPr>
            </w:pPr>
            <w:r w:rsidRPr="00BD1C40">
              <w:rPr>
                <w:rFonts w:ascii="Arial" w:hAnsi="Arial" w:cs="Arial"/>
                <w:sz w:val="22"/>
                <w:szCs w:val="22"/>
              </w:rPr>
              <w:t>Kaliningrad, Russie, Allemagne, Europe</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401D25" w:rsidRPr="00BD1C40" w:rsidRDefault="00401D25" w:rsidP="00316D77">
            <w:pPr>
              <w:jc w:val="both"/>
              <w:rPr>
                <w:rFonts w:ascii="Arial" w:hAnsi="Arial" w:cs="Arial"/>
                <w:sz w:val="22"/>
                <w:szCs w:val="22"/>
              </w:rPr>
            </w:pPr>
            <w:r w:rsidRPr="00BD1C40">
              <w:rPr>
                <w:rFonts w:ascii="Arial" w:hAnsi="Arial" w:cs="Arial"/>
                <w:sz w:val="22"/>
                <w:szCs w:val="22"/>
              </w:rPr>
              <w:t>Collège, lycée, tous niveaux</w:t>
            </w:r>
          </w:p>
          <w:p w:rsidR="00401D25" w:rsidRDefault="00401D25" w:rsidP="00316D77">
            <w:pPr>
              <w:jc w:val="both"/>
              <w:rPr>
                <w:rFonts w:ascii="Arial" w:hAnsi="Arial" w:cs="Arial"/>
                <w:sz w:val="22"/>
                <w:szCs w:val="22"/>
              </w:rPr>
            </w:pPr>
          </w:p>
        </w:tc>
      </w:tr>
    </w:tbl>
    <w:p w:rsidR="007F1D90" w:rsidRDefault="007F1D90" w:rsidP="007F1D90">
      <w:pPr>
        <w:jc w:val="both"/>
        <w:rPr>
          <w:rFonts w:ascii="Arial" w:hAnsi="Arial" w:cs="Arial"/>
          <w:sz w:val="22"/>
          <w:szCs w:val="22"/>
        </w:rPr>
      </w:pPr>
    </w:p>
    <w:p w:rsidR="00F46B64" w:rsidRPr="00BD1C40" w:rsidRDefault="00F46B64" w:rsidP="007F1D90">
      <w:pPr>
        <w:jc w:val="both"/>
        <w:rPr>
          <w:rFonts w:ascii="Arial" w:hAnsi="Arial" w:cs="Arial"/>
          <w:sz w:val="22"/>
          <w:szCs w:val="22"/>
        </w:rPr>
      </w:pPr>
    </w:p>
    <w:p w:rsidR="007F1D90" w:rsidRDefault="00401D25" w:rsidP="007F1D90">
      <w:pPr>
        <w:jc w:val="both"/>
        <w:rPr>
          <w:rFonts w:ascii="Arial" w:hAnsi="Arial" w:cs="Arial"/>
          <w:b/>
          <w:bCs/>
          <w:sz w:val="22"/>
          <w:szCs w:val="22"/>
        </w:rPr>
      </w:pPr>
      <w:r>
        <w:rPr>
          <w:rFonts w:ascii="Arial" w:hAnsi="Arial" w:cs="Arial"/>
          <w:b/>
          <w:bCs/>
          <w:sz w:val="22"/>
          <w:szCs w:val="22"/>
        </w:rPr>
        <w:t>Mercredi 1</w:t>
      </w:r>
      <w:r w:rsidRPr="00401D25">
        <w:rPr>
          <w:rFonts w:ascii="Arial" w:hAnsi="Arial" w:cs="Arial"/>
          <w:b/>
          <w:bCs/>
          <w:sz w:val="22"/>
          <w:szCs w:val="22"/>
          <w:vertAlign w:val="superscript"/>
        </w:rPr>
        <w:t>er</w:t>
      </w:r>
      <w:r>
        <w:rPr>
          <w:rFonts w:ascii="Arial" w:hAnsi="Arial" w:cs="Arial"/>
          <w:b/>
          <w:bCs/>
          <w:sz w:val="22"/>
          <w:szCs w:val="22"/>
        </w:rPr>
        <w:t xml:space="preserve"> avril :</w:t>
      </w:r>
      <w:r w:rsidR="007F1D90" w:rsidRPr="00744277">
        <w:rPr>
          <w:rFonts w:ascii="Arial" w:hAnsi="Arial" w:cs="Arial"/>
          <w:b/>
          <w:bCs/>
          <w:sz w:val="22"/>
          <w:szCs w:val="22"/>
        </w:rPr>
        <w:t xml:space="preserve"> </w:t>
      </w:r>
    </w:p>
    <w:p w:rsidR="00401D25" w:rsidRDefault="00401D25" w:rsidP="007F1D90">
      <w:pPr>
        <w:jc w:val="both"/>
        <w:rPr>
          <w:rFonts w:ascii="Arial" w:hAnsi="Arial" w:cs="Arial"/>
          <w:b/>
          <w:bCs/>
          <w:sz w:val="22"/>
          <w:szCs w:val="22"/>
        </w:rPr>
      </w:pPr>
    </w:p>
    <w:tbl>
      <w:tblPr>
        <w:tblStyle w:val="Grilledutableau"/>
        <w:tblW w:w="0" w:type="auto"/>
        <w:tblLook w:val="04A0" w:firstRow="1" w:lastRow="0" w:firstColumn="1" w:lastColumn="0" w:noHBand="0" w:noVBand="1"/>
      </w:tblPr>
      <w:tblGrid>
        <w:gridCol w:w="1265"/>
        <w:gridCol w:w="938"/>
        <w:gridCol w:w="6853"/>
      </w:tblGrid>
      <w:tr w:rsidR="00401D25" w:rsidRPr="00744277"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ARTE</w:t>
            </w:r>
          </w:p>
        </w:tc>
        <w:tc>
          <w:tcPr>
            <w:tcW w:w="938" w:type="dxa"/>
          </w:tcPr>
          <w:p w:rsidR="00401D25" w:rsidRDefault="00401D25" w:rsidP="00316D77">
            <w:pPr>
              <w:jc w:val="both"/>
              <w:rPr>
                <w:rFonts w:ascii="Arial" w:hAnsi="Arial" w:cs="Arial"/>
                <w:sz w:val="22"/>
                <w:szCs w:val="22"/>
              </w:rPr>
            </w:pPr>
            <w:r>
              <w:rPr>
                <w:rFonts w:ascii="Arial" w:hAnsi="Arial" w:cs="Arial"/>
                <w:sz w:val="22"/>
                <w:szCs w:val="22"/>
              </w:rPr>
              <w:t>03h05</w:t>
            </w:r>
          </w:p>
        </w:tc>
        <w:tc>
          <w:tcPr>
            <w:tcW w:w="6853" w:type="dxa"/>
          </w:tcPr>
          <w:p w:rsidR="00401D25" w:rsidRPr="00B15AB4" w:rsidRDefault="00401D25" w:rsidP="00316D77">
            <w:pPr>
              <w:jc w:val="center"/>
              <w:rPr>
                <w:rFonts w:ascii="Arial" w:hAnsi="Arial" w:cs="Arial"/>
                <w:b/>
                <w:bCs/>
                <w:sz w:val="22"/>
                <w:szCs w:val="22"/>
              </w:rPr>
            </w:pPr>
            <w:r w:rsidRPr="00B15AB4">
              <w:rPr>
                <w:rFonts w:ascii="Arial" w:hAnsi="Arial" w:cs="Arial"/>
                <w:b/>
                <w:bCs/>
                <w:sz w:val="22"/>
                <w:szCs w:val="22"/>
              </w:rPr>
              <w:t>Moscou, la ville souterraine de Staline </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Contenu</w:t>
            </w:r>
          </w:p>
        </w:tc>
        <w:tc>
          <w:tcPr>
            <w:tcW w:w="7791" w:type="dxa"/>
            <w:gridSpan w:val="2"/>
          </w:tcPr>
          <w:p w:rsidR="00401D25" w:rsidRDefault="00401D25" w:rsidP="00316D77">
            <w:pPr>
              <w:jc w:val="both"/>
              <w:rPr>
                <w:rFonts w:ascii="Arial" w:hAnsi="Arial" w:cs="Arial"/>
                <w:sz w:val="22"/>
                <w:szCs w:val="22"/>
              </w:rPr>
            </w:pPr>
            <w:r w:rsidRPr="00BD1C40">
              <w:rPr>
                <w:rFonts w:ascii="Arial" w:hAnsi="Arial" w:cs="Arial"/>
                <w:sz w:val="22"/>
                <w:szCs w:val="22"/>
              </w:rPr>
              <w:t>Depuis la fin de la guerre froide, on découvre dans le luxueux réseau du métro moscovite, inauguré en 1935, des trésors et des secrets insoupçonnés. Staline y avait fait construire des infrastructures ultrasecrètes, camouflées sous des bâtiments d’État en chantier : un bunker personnel, l’un des quartiers généraux de l’état-major soviétique, et même une route souterraine.</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401D25" w:rsidRDefault="00401D25" w:rsidP="00316D77">
            <w:pPr>
              <w:jc w:val="both"/>
              <w:rPr>
                <w:rFonts w:ascii="Arial" w:hAnsi="Arial" w:cs="Arial"/>
                <w:sz w:val="22"/>
                <w:szCs w:val="22"/>
              </w:rPr>
            </w:pPr>
            <w:r w:rsidRPr="00BD1C40">
              <w:rPr>
                <w:rFonts w:ascii="Arial" w:hAnsi="Arial" w:cs="Arial"/>
                <w:sz w:val="22"/>
                <w:szCs w:val="22"/>
              </w:rPr>
              <w:t>Moscou, métro, Staline, transport, architecture</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401D25" w:rsidRPr="00BD1C40" w:rsidRDefault="00401D25" w:rsidP="00316D77">
            <w:pPr>
              <w:jc w:val="both"/>
              <w:rPr>
                <w:rFonts w:ascii="Arial" w:hAnsi="Arial" w:cs="Arial"/>
                <w:sz w:val="22"/>
                <w:szCs w:val="22"/>
              </w:rPr>
            </w:pPr>
            <w:r w:rsidRPr="00BD1C40">
              <w:rPr>
                <w:rFonts w:ascii="Arial" w:hAnsi="Arial" w:cs="Arial"/>
                <w:sz w:val="22"/>
                <w:szCs w:val="22"/>
              </w:rPr>
              <w:t>Collège, lycée, tous niveaux</w:t>
            </w:r>
          </w:p>
          <w:p w:rsidR="00401D25" w:rsidRDefault="00401D25" w:rsidP="00316D77">
            <w:pPr>
              <w:jc w:val="both"/>
              <w:rPr>
                <w:rFonts w:ascii="Arial" w:hAnsi="Arial" w:cs="Arial"/>
                <w:sz w:val="22"/>
                <w:szCs w:val="22"/>
              </w:rPr>
            </w:pPr>
          </w:p>
        </w:tc>
      </w:tr>
    </w:tbl>
    <w:p w:rsidR="00401D25" w:rsidRDefault="00401D25" w:rsidP="007F1D90">
      <w:pPr>
        <w:jc w:val="both"/>
        <w:rPr>
          <w:rFonts w:ascii="Arial" w:hAnsi="Arial" w:cs="Arial"/>
          <w:b/>
          <w:bCs/>
          <w:sz w:val="22"/>
          <w:szCs w:val="22"/>
        </w:rPr>
      </w:pPr>
    </w:p>
    <w:p w:rsidR="00F46B64" w:rsidRDefault="00F46B64" w:rsidP="007F1D90">
      <w:pPr>
        <w:jc w:val="both"/>
        <w:rPr>
          <w:rFonts w:ascii="Arial" w:hAnsi="Arial" w:cs="Arial"/>
          <w:b/>
          <w:bCs/>
          <w:sz w:val="22"/>
          <w:szCs w:val="22"/>
        </w:rPr>
      </w:pPr>
    </w:p>
    <w:p w:rsidR="00F46B64" w:rsidRPr="00744277" w:rsidRDefault="00F46B64" w:rsidP="007F1D90">
      <w:pPr>
        <w:jc w:val="both"/>
        <w:rPr>
          <w:rFonts w:ascii="Arial" w:hAnsi="Arial" w:cs="Arial"/>
          <w:b/>
          <w:bCs/>
          <w:sz w:val="22"/>
          <w:szCs w:val="22"/>
        </w:rPr>
      </w:pPr>
    </w:p>
    <w:tbl>
      <w:tblPr>
        <w:tblStyle w:val="Grilledutableau"/>
        <w:tblW w:w="0" w:type="auto"/>
        <w:tblLook w:val="04A0" w:firstRow="1" w:lastRow="0" w:firstColumn="1" w:lastColumn="0" w:noHBand="0" w:noVBand="1"/>
      </w:tblPr>
      <w:tblGrid>
        <w:gridCol w:w="1265"/>
        <w:gridCol w:w="938"/>
        <w:gridCol w:w="6853"/>
      </w:tblGrid>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ARTE</w:t>
            </w:r>
          </w:p>
        </w:tc>
        <w:tc>
          <w:tcPr>
            <w:tcW w:w="938" w:type="dxa"/>
          </w:tcPr>
          <w:p w:rsidR="00401D25" w:rsidRDefault="00401D25" w:rsidP="00316D77">
            <w:pPr>
              <w:jc w:val="both"/>
              <w:rPr>
                <w:rFonts w:ascii="Arial" w:hAnsi="Arial" w:cs="Arial"/>
                <w:sz w:val="22"/>
                <w:szCs w:val="22"/>
              </w:rPr>
            </w:pPr>
            <w:r>
              <w:rPr>
                <w:rFonts w:ascii="Arial" w:hAnsi="Arial" w:cs="Arial"/>
                <w:sz w:val="22"/>
                <w:szCs w:val="22"/>
              </w:rPr>
              <w:t>08h00</w:t>
            </w:r>
          </w:p>
        </w:tc>
        <w:tc>
          <w:tcPr>
            <w:tcW w:w="6853" w:type="dxa"/>
          </w:tcPr>
          <w:p w:rsidR="00401D25" w:rsidRPr="00B15AB4" w:rsidRDefault="00401D25" w:rsidP="00316D77">
            <w:pPr>
              <w:jc w:val="center"/>
              <w:rPr>
                <w:rFonts w:ascii="Arial" w:hAnsi="Arial" w:cs="Arial"/>
                <w:b/>
                <w:bCs/>
                <w:sz w:val="22"/>
                <w:szCs w:val="22"/>
              </w:rPr>
            </w:pPr>
            <w:r w:rsidRPr="00B15AB4">
              <w:rPr>
                <w:rFonts w:ascii="Arial" w:hAnsi="Arial" w:cs="Arial"/>
                <w:b/>
                <w:bCs/>
                <w:sz w:val="22"/>
                <w:szCs w:val="22"/>
              </w:rPr>
              <w:t>Le ventre de Riga </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Contenu</w:t>
            </w:r>
          </w:p>
        </w:tc>
        <w:tc>
          <w:tcPr>
            <w:tcW w:w="7791" w:type="dxa"/>
            <w:gridSpan w:val="2"/>
          </w:tcPr>
          <w:p w:rsidR="00401D25" w:rsidRDefault="00401D25" w:rsidP="00316D77">
            <w:pPr>
              <w:jc w:val="both"/>
              <w:rPr>
                <w:rFonts w:ascii="Arial" w:hAnsi="Arial" w:cs="Arial"/>
                <w:sz w:val="22"/>
                <w:szCs w:val="22"/>
              </w:rPr>
            </w:pPr>
            <w:r w:rsidRPr="00BD1C40">
              <w:rPr>
                <w:rFonts w:ascii="Arial" w:hAnsi="Arial" w:cs="Arial"/>
                <w:sz w:val="22"/>
                <w:szCs w:val="22"/>
              </w:rPr>
              <w:t xml:space="preserve">Les marchés sont les ventres fourmillants des villes, concentrant tout le caractère et l'histoire d'une région. Derrière la vieille ville de Riga (où un quart de la population est russophone), dans les anciens hangars qui abritaient des dirigeables Zeppelin pendant la Première Guerre mondiale, se trouve le plus grand marché couvert d'Europe, inscrit au patrimoine mondial de l'humanité. </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401D25" w:rsidRDefault="00401D25" w:rsidP="00316D77">
            <w:pPr>
              <w:jc w:val="both"/>
              <w:rPr>
                <w:rFonts w:ascii="Arial" w:hAnsi="Arial" w:cs="Arial"/>
                <w:sz w:val="22"/>
                <w:szCs w:val="22"/>
              </w:rPr>
            </w:pPr>
            <w:r w:rsidRPr="00BD1C40">
              <w:rPr>
                <w:rFonts w:ascii="Arial" w:hAnsi="Arial" w:cs="Arial"/>
                <w:sz w:val="22"/>
                <w:szCs w:val="22"/>
              </w:rPr>
              <w:t>Riga, Lettonie, pays baltes, ex-URSS, patrimoine mondial de l’humanité</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401D25" w:rsidRPr="00BD1C40" w:rsidRDefault="00401D25" w:rsidP="00316D77">
            <w:pPr>
              <w:jc w:val="both"/>
              <w:rPr>
                <w:rFonts w:ascii="Arial" w:hAnsi="Arial" w:cs="Arial"/>
                <w:sz w:val="22"/>
                <w:szCs w:val="22"/>
              </w:rPr>
            </w:pPr>
            <w:r w:rsidRPr="00BD1C40">
              <w:rPr>
                <w:rFonts w:ascii="Arial" w:hAnsi="Arial" w:cs="Arial"/>
                <w:sz w:val="22"/>
                <w:szCs w:val="22"/>
              </w:rPr>
              <w:t>Collège, lycée, tous niveaux</w:t>
            </w:r>
          </w:p>
          <w:p w:rsidR="00401D25" w:rsidRDefault="00401D25" w:rsidP="00316D77">
            <w:pPr>
              <w:jc w:val="both"/>
              <w:rPr>
                <w:rFonts w:ascii="Arial" w:hAnsi="Arial" w:cs="Arial"/>
                <w:sz w:val="22"/>
                <w:szCs w:val="22"/>
              </w:rPr>
            </w:pPr>
          </w:p>
        </w:tc>
      </w:tr>
    </w:tbl>
    <w:p w:rsidR="00401D25" w:rsidRDefault="00401D25" w:rsidP="007F1D90">
      <w:pPr>
        <w:jc w:val="both"/>
        <w:rPr>
          <w:rFonts w:ascii="Arial" w:hAnsi="Arial" w:cs="Arial"/>
          <w:sz w:val="22"/>
          <w:szCs w:val="22"/>
        </w:rPr>
      </w:pPr>
    </w:p>
    <w:p w:rsidR="008D7621" w:rsidRPr="00F46B64" w:rsidRDefault="008D7621" w:rsidP="007F1D90">
      <w:pPr>
        <w:jc w:val="both"/>
        <w:rPr>
          <w:rFonts w:ascii="Arial" w:hAnsi="Arial" w:cs="Arial"/>
          <w:sz w:val="22"/>
          <w:szCs w:val="22"/>
        </w:rPr>
      </w:pPr>
    </w:p>
    <w:p w:rsidR="00401D25" w:rsidRDefault="00401D25" w:rsidP="00401D25">
      <w:pPr>
        <w:jc w:val="both"/>
        <w:rPr>
          <w:rFonts w:ascii="Arial" w:hAnsi="Arial" w:cs="Arial"/>
          <w:b/>
          <w:bCs/>
          <w:sz w:val="22"/>
          <w:szCs w:val="22"/>
        </w:rPr>
      </w:pPr>
      <w:r>
        <w:rPr>
          <w:rFonts w:ascii="Arial" w:hAnsi="Arial" w:cs="Arial"/>
          <w:b/>
          <w:bCs/>
          <w:sz w:val="22"/>
          <w:szCs w:val="22"/>
        </w:rPr>
        <w:t>Jeudi 2 avril :</w:t>
      </w:r>
      <w:r w:rsidRPr="00744277">
        <w:rPr>
          <w:rFonts w:ascii="Arial" w:hAnsi="Arial" w:cs="Arial"/>
          <w:b/>
          <w:bCs/>
          <w:sz w:val="22"/>
          <w:szCs w:val="22"/>
        </w:rPr>
        <w:t xml:space="preserve"> </w:t>
      </w:r>
    </w:p>
    <w:p w:rsidR="00401D25" w:rsidRDefault="00401D25" w:rsidP="00401D25">
      <w:pPr>
        <w:jc w:val="both"/>
        <w:rPr>
          <w:rFonts w:ascii="Arial" w:hAnsi="Arial" w:cs="Arial"/>
          <w:b/>
          <w:bCs/>
          <w:sz w:val="22"/>
          <w:szCs w:val="22"/>
        </w:rPr>
      </w:pPr>
    </w:p>
    <w:tbl>
      <w:tblPr>
        <w:tblStyle w:val="Grilledutableau"/>
        <w:tblW w:w="0" w:type="auto"/>
        <w:tblLook w:val="04A0" w:firstRow="1" w:lastRow="0" w:firstColumn="1" w:lastColumn="0" w:noHBand="0" w:noVBand="1"/>
      </w:tblPr>
      <w:tblGrid>
        <w:gridCol w:w="1265"/>
        <w:gridCol w:w="938"/>
        <w:gridCol w:w="6853"/>
      </w:tblGrid>
      <w:tr w:rsidR="00401D25" w:rsidRPr="00744277"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ARTE</w:t>
            </w:r>
          </w:p>
        </w:tc>
        <w:tc>
          <w:tcPr>
            <w:tcW w:w="938" w:type="dxa"/>
          </w:tcPr>
          <w:p w:rsidR="00401D25" w:rsidRDefault="00401D25" w:rsidP="00316D77">
            <w:pPr>
              <w:jc w:val="both"/>
              <w:rPr>
                <w:rFonts w:ascii="Arial" w:hAnsi="Arial" w:cs="Arial"/>
                <w:sz w:val="22"/>
                <w:szCs w:val="22"/>
              </w:rPr>
            </w:pPr>
            <w:r>
              <w:rPr>
                <w:rFonts w:ascii="Arial" w:hAnsi="Arial" w:cs="Arial"/>
                <w:sz w:val="22"/>
                <w:szCs w:val="22"/>
              </w:rPr>
              <w:t>0</w:t>
            </w:r>
            <w:r w:rsidR="00017D62">
              <w:rPr>
                <w:rFonts w:ascii="Arial" w:hAnsi="Arial" w:cs="Arial"/>
                <w:sz w:val="22"/>
                <w:szCs w:val="22"/>
              </w:rPr>
              <w:t>4</w:t>
            </w:r>
            <w:r>
              <w:rPr>
                <w:rFonts w:ascii="Arial" w:hAnsi="Arial" w:cs="Arial"/>
                <w:sz w:val="22"/>
                <w:szCs w:val="22"/>
              </w:rPr>
              <w:t>h05</w:t>
            </w:r>
          </w:p>
        </w:tc>
        <w:tc>
          <w:tcPr>
            <w:tcW w:w="6853" w:type="dxa"/>
          </w:tcPr>
          <w:p w:rsidR="00401D25" w:rsidRPr="00B15AB4" w:rsidRDefault="00017D62" w:rsidP="00316D77">
            <w:pPr>
              <w:jc w:val="center"/>
              <w:rPr>
                <w:rFonts w:ascii="Arial" w:hAnsi="Arial" w:cs="Arial"/>
                <w:b/>
                <w:bCs/>
                <w:sz w:val="22"/>
                <w:szCs w:val="22"/>
              </w:rPr>
            </w:pPr>
            <w:r w:rsidRPr="00B15AB4">
              <w:rPr>
                <w:rFonts w:ascii="Arial" w:hAnsi="Arial" w:cs="Arial"/>
                <w:b/>
                <w:bCs/>
                <w:sz w:val="22"/>
                <w:szCs w:val="22"/>
              </w:rPr>
              <w:t>Au fil des enchères - La prose du Transsibérien</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Contenu</w:t>
            </w:r>
          </w:p>
        </w:tc>
        <w:tc>
          <w:tcPr>
            <w:tcW w:w="7791" w:type="dxa"/>
            <w:gridSpan w:val="2"/>
          </w:tcPr>
          <w:p w:rsidR="00401D25" w:rsidRDefault="00017D62" w:rsidP="00316D77">
            <w:pPr>
              <w:jc w:val="both"/>
              <w:rPr>
                <w:rFonts w:ascii="Arial" w:hAnsi="Arial" w:cs="Arial"/>
                <w:sz w:val="22"/>
                <w:szCs w:val="22"/>
              </w:rPr>
            </w:pPr>
            <w:r w:rsidRPr="00017D62">
              <w:rPr>
                <w:rFonts w:ascii="Arial" w:hAnsi="Arial" w:cs="Arial"/>
                <w:sz w:val="22"/>
                <w:szCs w:val="22"/>
              </w:rPr>
              <w:t>Le destin de pièces exceptionnelles proposées dans des salles des ventes. Aujourd'hui : chef-d’œuvre de la poésie française datant de 1913, "La prose du Transsibérien et de la petite Jehanne de France" a été écrit par Blaise Cendrars et illustré par Sonia Delaunay. Il a été mis aux enchères lors de la vente de la bibliothèque de l'homme d'affaires Pierre Bergé.</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401D25" w:rsidRDefault="00017D62" w:rsidP="00316D77">
            <w:pPr>
              <w:jc w:val="both"/>
              <w:rPr>
                <w:rFonts w:ascii="Arial" w:hAnsi="Arial" w:cs="Arial"/>
                <w:sz w:val="22"/>
                <w:szCs w:val="22"/>
              </w:rPr>
            </w:pPr>
            <w:r>
              <w:rPr>
                <w:rFonts w:ascii="Arial" w:hAnsi="Arial" w:cs="Arial"/>
                <w:sz w:val="22"/>
                <w:szCs w:val="22"/>
              </w:rPr>
              <w:t>Poésie, Blaise Cendrars, Sonia Delaunay</w:t>
            </w:r>
          </w:p>
        </w:tc>
      </w:tr>
      <w:tr w:rsidR="00401D25" w:rsidTr="00316D77">
        <w:tc>
          <w:tcPr>
            <w:tcW w:w="1265" w:type="dxa"/>
          </w:tcPr>
          <w:p w:rsidR="00401D25" w:rsidRDefault="00401D25"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401D25" w:rsidRPr="00BD1C40" w:rsidRDefault="00017D62" w:rsidP="00316D77">
            <w:pPr>
              <w:jc w:val="both"/>
              <w:rPr>
                <w:rFonts w:ascii="Arial" w:hAnsi="Arial" w:cs="Arial"/>
                <w:sz w:val="22"/>
                <w:szCs w:val="22"/>
              </w:rPr>
            </w:pPr>
            <w:r>
              <w:rPr>
                <w:rFonts w:ascii="Arial" w:hAnsi="Arial" w:cs="Arial"/>
                <w:sz w:val="22"/>
                <w:szCs w:val="22"/>
              </w:rPr>
              <w:t>Lycée</w:t>
            </w:r>
            <w:r w:rsidR="00401D25" w:rsidRPr="00BD1C40">
              <w:rPr>
                <w:rFonts w:ascii="Arial" w:hAnsi="Arial" w:cs="Arial"/>
                <w:sz w:val="22"/>
                <w:szCs w:val="22"/>
              </w:rPr>
              <w:t xml:space="preserve"> tous niveaux</w:t>
            </w:r>
          </w:p>
          <w:p w:rsidR="00401D25" w:rsidRDefault="00401D25" w:rsidP="00316D77">
            <w:pPr>
              <w:jc w:val="both"/>
              <w:rPr>
                <w:rFonts w:ascii="Arial" w:hAnsi="Arial" w:cs="Arial"/>
                <w:sz w:val="22"/>
                <w:szCs w:val="22"/>
              </w:rPr>
            </w:pPr>
          </w:p>
        </w:tc>
      </w:tr>
    </w:tbl>
    <w:p w:rsidR="00401D25" w:rsidRDefault="00401D25" w:rsidP="00401D25">
      <w:pPr>
        <w:jc w:val="both"/>
        <w:rPr>
          <w:rFonts w:ascii="Arial" w:hAnsi="Arial" w:cs="Arial"/>
          <w:b/>
          <w:bCs/>
          <w:sz w:val="22"/>
          <w:szCs w:val="22"/>
        </w:rPr>
      </w:pPr>
    </w:p>
    <w:p w:rsidR="00F46B64" w:rsidRPr="00744277" w:rsidRDefault="00F46B64" w:rsidP="00401D25">
      <w:pPr>
        <w:jc w:val="both"/>
        <w:rPr>
          <w:rFonts w:ascii="Arial" w:hAnsi="Arial" w:cs="Arial"/>
          <w:b/>
          <w:bCs/>
          <w:sz w:val="22"/>
          <w:szCs w:val="22"/>
        </w:rPr>
      </w:pPr>
    </w:p>
    <w:p w:rsidR="00D00AA2" w:rsidRDefault="00D00AA2" w:rsidP="00D00AA2">
      <w:pPr>
        <w:jc w:val="both"/>
        <w:rPr>
          <w:rFonts w:ascii="Arial" w:hAnsi="Arial" w:cs="Arial"/>
          <w:b/>
          <w:bCs/>
          <w:sz w:val="22"/>
          <w:szCs w:val="22"/>
        </w:rPr>
      </w:pPr>
      <w:r>
        <w:rPr>
          <w:rFonts w:ascii="Arial" w:hAnsi="Arial" w:cs="Arial"/>
          <w:b/>
          <w:bCs/>
          <w:sz w:val="22"/>
          <w:szCs w:val="22"/>
        </w:rPr>
        <w:t>Mardi 7 avril :</w:t>
      </w:r>
    </w:p>
    <w:p w:rsidR="00316D77" w:rsidRPr="00744277" w:rsidRDefault="00316D77" w:rsidP="00D00AA2">
      <w:pPr>
        <w:jc w:val="both"/>
        <w:rPr>
          <w:rFonts w:ascii="Arial" w:hAnsi="Arial" w:cs="Arial"/>
          <w:b/>
          <w:bCs/>
          <w:sz w:val="22"/>
          <w:szCs w:val="22"/>
        </w:rPr>
      </w:pPr>
    </w:p>
    <w:tbl>
      <w:tblPr>
        <w:tblStyle w:val="Grilledutableau"/>
        <w:tblW w:w="0" w:type="auto"/>
        <w:tblLook w:val="04A0" w:firstRow="1" w:lastRow="0" w:firstColumn="1" w:lastColumn="0" w:noHBand="0" w:noVBand="1"/>
      </w:tblPr>
      <w:tblGrid>
        <w:gridCol w:w="1317"/>
        <w:gridCol w:w="1565"/>
        <w:gridCol w:w="6226"/>
      </w:tblGrid>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ARTE</w:t>
            </w:r>
          </w:p>
        </w:tc>
        <w:tc>
          <w:tcPr>
            <w:tcW w:w="1565" w:type="dxa"/>
          </w:tcPr>
          <w:p w:rsidR="00316D77" w:rsidRDefault="00316D77" w:rsidP="00316D77">
            <w:pPr>
              <w:jc w:val="both"/>
              <w:rPr>
                <w:rFonts w:ascii="Arial" w:hAnsi="Arial" w:cs="Arial"/>
                <w:sz w:val="22"/>
                <w:szCs w:val="22"/>
              </w:rPr>
            </w:pPr>
            <w:r>
              <w:rPr>
                <w:rFonts w:ascii="Arial" w:hAnsi="Arial" w:cs="Arial"/>
                <w:sz w:val="22"/>
                <w:szCs w:val="22"/>
              </w:rPr>
              <w:t>15H45</w:t>
            </w:r>
          </w:p>
        </w:tc>
        <w:tc>
          <w:tcPr>
            <w:tcW w:w="6226" w:type="dxa"/>
          </w:tcPr>
          <w:p w:rsidR="00316D77" w:rsidRPr="00B15AB4" w:rsidRDefault="00316D77" w:rsidP="00316D77">
            <w:pPr>
              <w:jc w:val="center"/>
              <w:rPr>
                <w:rFonts w:ascii="Arial" w:hAnsi="Arial" w:cs="Arial"/>
                <w:b/>
                <w:bCs/>
                <w:sz w:val="22"/>
                <w:szCs w:val="22"/>
              </w:rPr>
            </w:pPr>
            <w:r w:rsidRPr="00B15AB4">
              <w:rPr>
                <w:rFonts w:ascii="Arial" w:hAnsi="Arial" w:cs="Arial"/>
                <w:b/>
                <w:bCs/>
                <w:sz w:val="22"/>
                <w:szCs w:val="22"/>
              </w:rPr>
              <w:t>Géorgie: les vallées secrètes de Touchétie</w:t>
            </w: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Contenu</w:t>
            </w:r>
          </w:p>
        </w:tc>
        <w:tc>
          <w:tcPr>
            <w:tcW w:w="7791" w:type="dxa"/>
            <w:gridSpan w:val="2"/>
          </w:tcPr>
          <w:p w:rsidR="00316D77" w:rsidRDefault="00316D77" w:rsidP="00316D77">
            <w:pPr>
              <w:jc w:val="both"/>
              <w:rPr>
                <w:rFonts w:ascii="Arial" w:hAnsi="Arial" w:cs="Arial"/>
                <w:sz w:val="22"/>
                <w:szCs w:val="22"/>
              </w:rPr>
            </w:pPr>
            <w:r w:rsidRPr="00316D77">
              <w:rPr>
                <w:rFonts w:ascii="Arial" w:hAnsi="Arial" w:cs="Arial"/>
                <w:sz w:val="22"/>
                <w:szCs w:val="22"/>
              </w:rPr>
              <w:t>Chaque printemps, en Géorgie, les habitants des montagnes de Touchétie regagnent leurs villages dans les hauteurs et y organisent de traditionnelles fêtes d'été.</w:t>
            </w: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Mots-clés</w:t>
            </w:r>
          </w:p>
        </w:tc>
        <w:tc>
          <w:tcPr>
            <w:tcW w:w="7791" w:type="dxa"/>
            <w:gridSpan w:val="2"/>
          </w:tcPr>
          <w:p w:rsidR="00316D77" w:rsidRPr="00D44A3B" w:rsidRDefault="00316D77" w:rsidP="00316D77">
            <w:pPr>
              <w:jc w:val="both"/>
              <w:rPr>
                <w:rFonts w:ascii="Arial" w:hAnsi="Arial" w:cs="Arial"/>
                <w:sz w:val="22"/>
                <w:szCs w:val="22"/>
              </w:rPr>
            </w:pPr>
            <w:r>
              <w:rPr>
                <w:rFonts w:ascii="Arial" w:hAnsi="Arial" w:cs="Arial"/>
                <w:sz w:val="22"/>
                <w:szCs w:val="22"/>
              </w:rPr>
              <w:t>Géorgie, ex-URSS</w:t>
            </w: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316D77" w:rsidRPr="00BD1C40" w:rsidRDefault="00316D77" w:rsidP="00316D77">
            <w:pPr>
              <w:jc w:val="both"/>
              <w:rPr>
                <w:rFonts w:ascii="Arial" w:hAnsi="Arial" w:cs="Arial"/>
                <w:sz w:val="22"/>
                <w:szCs w:val="22"/>
              </w:rPr>
            </w:pPr>
            <w:r>
              <w:rPr>
                <w:rFonts w:ascii="Arial" w:hAnsi="Arial" w:cs="Arial"/>
                <w:sz w:val="22"/>
                <w:szCs w:val="22"/>
              </w:rPr>
              <w:t>Col</w:t>
            </w:r>
            <w:r w:rsidR="00B15AB4">
              <w:rPr>
                <w:rFonts w:ascii="Arial" w:hAnsi="Arial" w:cs="Arial"/>
                <w:sz w:val="22"/>
                <w:szCs w:val="22"/>
              </w:rPr>
              <w:t>l</w:t>
            </w:r>
            <w:r>
              <w:rPr>
                <w:rFonts w:ascii="Arial" w:hAnsi="Arial" w:cs="Arial"/>
                <w:sz w:val="22"/>
                <w:szCs w:val="22"/>
              </w:rPr>
              <w:t xml:space="preserve">ège, lycée, </w:t>
            </w:r>
            <w:r w:rsidRPr="00BD1C40">
              <w:rPr>
                <w:rFonts w:ascii="Arial" w:hAnsi="Arial" w:cs="Arial"/>
                <w:sz w:val="22"/>
                <w:szCs w:val="22"/>
              </w:rPr>
              <w:t xml:space="preserve"> tous niveaux</w:t>
            </w:r>
          </w:p>
          <w:p w:rsidR="00316D77" w:rsidRDefault="00316D77" w:rsidP="00316D77">
            <w:pPr>
              <w:jc w:val="both"/>
              <w:rPr>
                <w:rFonts w:ascii="Arial" w:hAnsi="Arial" w:cs="Arial"/>
                <w:sz w:val="22"/>
                <w:szCs w:val="22"/>
              </w:rPr>
            </w:pP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Rediffusion</w:t>
            </w:r>
          </w:p>
        </w:tc>
        <w:tc>
          <w:tcPr>
            <w:tcW w:w="7791" w:type="dxa"/>
            <w:gridSpan w:val="2"/>
          </w:tcPr>
          <w:p w:rsidR="00316D77" w:rsidRDefault="00316D77" w:rsidP="00316D77">
            <w:pPr>
              <w:jc w:val="both"/>
              <w:rPr>
                <w:rFonts w:ascii="Arial" w:hAnsi="Arial" w:cs="Arial"/>
                <w:sz w:val="22"/>
                <w:szCs w:val="22"/>
              </w:rPr>
            </w:pPr>
            <w:r>
              <w:rPr>
                <w:rFonts w:ascii="Arial" w:hAnsi="Arial" w:cs="Arial"/>
                <w:sz w:val="22"/>
                <w:szCs w:val="22"/>
              </w:rPr>
              <w:t>Dimanche 12 avril à 12h55</w:t>
            </w:r>
          </w:p>
        </w:tc>
      </w:tr>
    </w:tbl>
    <w:p w:rsidR="00D00AA2" w:rsidRDefault="00D00AA2" w:rsidP="00D00AA2">
      <w:pPr>
        <w:jc w:val="both"/>
        <w:rPr>
          <w:rFonts w:ascii="Arial" w:hAnsi="Arial" w:cs="Arial"/>
          <w:sz w:val="22"/>
          <w:szCs w:val="22"/>
        </w:rPr>
      </w:pPr>
    </w:p>
    <w:p w:rsidR="00316D77" w:rsidRDefault="00316D77" w:rsidP="00D00AA2">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1565"/>
        <w:gridCol w:w="6226"/>
      </w:tblGrid>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ARTE</w:t>
            </w:r>
          </w:p>
        </w:tc>
        <w:tc>
          <w:tcPr>
            <w:tcW w:w="1565" w:type="dxa"/>
          </w:tcPr>
          <w:p w:rsidR="00D00AA2" w:rsidRDefault="00D00AA2" w:rsidP="00316D77">
            <w:pPr>
              <w:jc w:val="both"/>
              <w:rPr>
                <w:rFonts w:ascii="Arial" w:hAnsi="Arial" w:cs="Arial"/>
                <w:sz w:val="22"/>
                <w:szCs w:val="22"/>
              </w:rPr>
            </w:pPr>
            <w:r>
              <w:rPr>
                <w:rFonts w:ascii="Arial" w:hAnsi="Arial" w:cs="Arial"/>
                <w:sz w:val="22"/>
                <w:szCs w:val="22"/>
              </w:rPr>
              <w:t>21H45</w:t>
            </w:r>
          </w:p>
        </w:tc>
        <w:tc>
          <w:tcPr>
            <w:tcW w:w="6226" w:type="dxa"/>
          </w:tcPr>
          <w:p w:rsidR="00D00AA2" w:rsidRPr="00B15AB4" w:rsidRDefault="00D00AA2" w:rsidP="00316D77">
            <w:pPr>
              <w:jc w:val="center"/>
              <w:rPr>
                <w:rFonts w:ascii="Arial" w:hAnsi="Arial" w:cs="Arial"/>
                <w:b/>
                <w:bCs/>
                <w:sz w:val="20"/>
                <w:szCs w:val="20"/>
              </w:rPr>
            </w:pPr>
            <w:r w:rsidRPr="00B15AB4">
              <w:rPr>
                <w:rFonts w:ascii="Arial" w:hAnsi="Arial" w:cs="Arial"/>
                <w:b/>
                <w:bCs/>
                <w:sz w:val="20"/>
                <w:szCs w:val="20"/>
              </w:rPr>
              <w:t>Afghanistan - Pays meurtri par la guerre  - L’armée soviétique</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Contenu</w:t>
            </w:r>
          </w:p>
        </w:tc>
        <w:tc>
          <w:tcPr>
            <w:tcW w:w="7791" w:type="dxa"/>
            <w:gridSpan w:val="2"/>
          </w:tcPr>
          <w:p w:rsidR="00D00AA2" w:rsidRDefault="00D00AA2" w:rsidP="00316D77">
            <w:pPr>
              <w:jc w:val="both"/>
              <w:rPr>
                <w:rFonts w:ascii="Arial" w:hAnsi="Arial" w:cs="Arial"/>
                <w:sz w:val="22"/>
                <w:szCs w:val="22"/>
              </w:rPr>
            </w:pPr>
            <w:r w:rsidRPr="001C2FC2">
              <w:rPr>
                <w:rFonts w:ascii="Arial" w:hAnsi="Arial" w:cs="Arial"/>
                <w:sz w:val="22"/>
                <w:szCs w:val="22"/>
              </w:rPr>
              <w:t>Depuis l’invasion soviétique de Kaboul en 1979, la guerre n’a laissé aucun répit à la population afghane. Archives et témoignages à l’appui, cette captivante fresque décrypte plus de quarante années d’un cycle infernal de violence. Ce volet retrace les dix ans de guerre entre l'armée soviétique et la rébellion afghane.</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Mots-clés</w:t>
            </w:r>
          </w:p>
        </w:tc>
        <w:tc>
          <w:tcPr>
            <w:tcW w:w="7791" w:type="dxa"/>
            <w:gridSpan w:val="2"/>
          </w:tcPr>
          <w:p w:rsidR="00D00AA2" w:rsidRPr="00D44A3B" w:rsidRDefault="00D00AA2" w:rsidP="00316D77">
            <w:pPr>
              <w:jc w:val="both"/>
              <w:rPr>
                <w:rFonts w:ascii="Arial" w:hAnsi="Arial" w:cs="Arial"/>
                <w:sz w:val="22"/>
                <w:szCs w:val="22"/>
              </w:rPr>
            </w:pPr>
            <w:r w:rsidRPr="001C2FC2">
              <w:rPr>
                <w:rFonts w:ascii="Arial" w:hAnsi="Arial" w:cs="Arial"/>
                <w:sz w:val="22"/>
                <w:szCs w:val="22"/>
              </w:rPr>
              <w:t>Afghanistan</w:t>
            </w:r>
            <w:r>
              <w:rPr>
                <w:rFonts w:ascii="Arial" w:hAnsi="Arial" w:cs="Arial"/>
                <w:sz w:val="22"/>
                <w:szCs w:val="22"/>
              </w:rPr>
              <w:t>, URSS, guerre d’Afghanistan 1979-1989</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D00AA2" w:rsidRPr="00BD1C40" w:rsidRDefault="00D00AA2" w:rsidP="00316D77">
            <w:pPr>
              <w:jc w:val="both"/>
              <w:rPr>
                <w:rFonts w:ascii="Arial" w:hAnsi="Arial" w:cs="Arial"/>
                <w:sz w:val="22"/>
                <w:szCs w:val="22"/>
              </w:rPr>
            </w:pPr>
            <w:r>
              <w:rPr>
                <w:rFonts w:ascii="Arial" w:hAnsi="Arial" w:cs="Arial"/>
                <w:sz w:val="22"/>
                <w:szCs w:val="22"/>
              </w:rPr>
              <w:t xml:space="preserve">Lycée, </w:t>
            </w:r>
            <w:r w:rsidRPr="00BD1C40">
              <w:rPr>
                <w:rFonts w:ascii="Arial" w:hAnsi="Arial" w:cs="Arial"/>
                <w:sz w:val="22"/>
                <w:szCs w:val="22"/>
              </w:rPr>
              <w:t xml:space="preserve"> tous niveaux</w:t>
            </w:r>
          </w:p>
          <w:p w:rsidR="00D00AA2" w:rsidRDefault="00D00AA2" w:rsidP="00316D77">
            <w:pPr>
              <w:jc w:val="both"/>
              <w:rPr>
                <w:rFonts w:ascii="Arial" w:hAnsi="Arial" w:cs="Arial"/>
                <w:sz w:val="22"/>
                <w:szCs w:val="22"/>
              </w:rPr>
            </w:pPr>
          </w:p>
        </w:tc>
      </w:tr>
    </w:tbl>
    <w:p w:rsidR="007F1D90" w:rsidRDefault="007F1D90" w:rsidP="007F1D90">
      <w:pPr>
        <w:jc w:val="both"/>
        <w:rPr>
          <w:rFonts w:ascii="Arial" w:hAnsi="Arial" w:cs="Arial"/>
          <w:sz w:val="22"/>
          <w:szCs w:val="22"/>
        </w:rPr>
      </w:pPr>
    </w:p>
    <w:p w:rsidR="00F46B64" w:rsidRPr="00BD1C40" w:rsidRDefault="00F46B64" w:rsidP="007F1D90">
      <w:pPr>
        <w:jc w:val="both"/>
        <w:rPr>
          <w:rFonts w:ascii="Arial" w:hAnsi="Arial" w:cs="Arial"/>
          <w:sz w:val="22"/>
          <w:szCs w:val="22"/>
        </w:rPr>
      </w:pPr>
    </w:p>
    <w:p w:rsidR="007F1D90" w:rsidRPr="00744277" w:rsidRDefault="00017D62" w:rsidP="007F1D90">
      <w:pPr>
        <w:jc w:val="both"/>
        <w:rPr>
          <w:rFonts w:ascii="Arial" w:hAnsi="Arial" w:cs="Arial"/>
          <w:b/>
          <w:bCs/>
          <w:sz w:val="22"/>
          <w:szCs w:val="22"/>
        </w:rPr>
      </w:pPr>
      <w:r>
        <w:rPr>
          <w:rFonts w:ascii="Arial" w:hAnsi="Arial" w:cs="Arial"/>
          <w:b/>
          <w:bCs/>
          <w:sz w:val="22"/>
          <w:szCs w:val="22"/>
        </w:rPr>
        <w:t>M</w:t>
      </w:r>
      <w:r w:rsidR="001C2FC2">
        <w:rPr>
          <w:rFonts w:ascii="Arial" w:hAnsi="Arial" w:cs="Arial"/>
          <w:b/>
          <w:bCs/>
          <w:sz w:val="22"/>
          <w:szCs w:val="22"/>
        </w:rPr>
        <w:t>ercredi 8</w:t>
      </w:r>
      <w:r>
        <w:rPr>
          <w:rFonts w:ascii="Arial" w:hAnsi="Arial" w:cs="Arial"/>
          <w:b/>
          <w:bCs/>
          <w:sz w:val="22"/>
          <w:szCs w:val="22"/>
        </w:rPr>
        <w:t xml:space="preserve"> avril :</w:t>
      </w:r>
    </w:p>
    <w:p w:rsidR="007F1D90" w:rsidRDefault="007F1D90"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1565"/>
        <w:gridCol w:w="6226"/>
      </w:tblGrid>
      <w:tr w:rsidR="007F1D90" w:rsidTr="00316D77">
        <w:tc>
          <w:tcPr>
            <w:tcW w:w="1265" w:type="dxa"/>
          </w:tcPr>
          <w:p w:rsidR="007F1D90" w:rsidRDefault="00017D62" w:rsidP="00316D77">
            <w:pPr>
              <w:jc w:val="both"/>
              <w:rPr>
                <w:rFonts w:ascii="Arial" w:hAnsi="Arial" w:cs="Arial"/>
                <w:sz w:val="22"/>
                <w:szCs w:val="22"/>
              </w:rPr>
            </w:pPr>
            <w:r>
              <w:rPr>
                <w:rFonts w:ascii="Arial" w:hAnsi="Arial" w:cs="Arial"/>
                <w:sz w:val="22"/>
                <w:szCs w:val="22"/>
              </w:rPr>
              <w:t>ARTE</w:t>
            </w:r>
          </w:p>
        </w:tc>
        <w:tc>
          <w:tcPr>
            <w:tcW w:w="1565" w:type="dxa"/>
          </w:tcPr>
          <w:p w:rsidR="007F1D90" w:rsidRDefault="001C2FC2" w:rsidP="00316D77">
            <w:pPr>
              <w:jc w:val="both"/>
              <w:rPr>
                <w:rFonts w:ascii="Arial" w:hAnsi="Arial" w:cs="Arial"/>
                <w:sz w:val="22"/>
                <w:szCs w:val="22"/>
              </w:rPr>
            </w:pPr>
            <w:r>
              <w:rPr>
                <w:rFonts w:ascii="Arial" w:hAnsi="Arial" w:cs="Arial"/>
                <w:sz w:val="22"/>
                <w:szCs w:val="22"/>
              </w:rPr>
              <w:t>11h15</w:t>
            </w:r>
          </w:p>
        </w:tc>
        <w:tc>
          <w:tcPr>
            <w:tcW w:w="6226" w:type="dxa"/>
          </w:tcPr>
          <w:p w:rsidR="007F1D90" w:rsidRPr="00511497" w:rsidRDefault="001C2FC2" w:rsidP="00316D77">
            <w:pPr>
              <w:jc w:val="center"/>
              <w:rPr>
                <w:rFonts w:ascii="Arial" w:hAnsi="Arial" w:cs="Arial"/>
                <w:b/>
                <w:bCs/>
                <w:sz w:val="22"/>
                <w:szCs w:val="22"/>
              </w:rPr>
            </w:pPr>
            <w:r w:rsidRPr="00511497">
              <w:rPr>
                <w:rFonts w:ascii="Arial" w:hAnsi="Arial" w:cs="Arial"/>
                <w:b/>
                <w:bCs/>
                <w:sz w:val="22"/>
                <w:szCs w:val="22"/>
              </w:rPr>
              <w:t>Richard Sorge, maître espion au service de Staline</w:t>
            </w:r>
          </w:p>
        </w:tc>
      </w:tr>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Contenu</w:t>
            </w:r>
          </w:p>
        </w:tc>
        <w:tc>
          <w:tcPr>
            <w:tcW w:w="7791" w:type="dxa"/>
            <w:gridSpan w:val="2"/>
          </w:tcPr>
          <w:p w:rsidR="007F1D90" w:rsidRDefault="001C2FC2" w:rsidP="00316D77">
            <w:pPr>
              <w:jc w:val="both"/>
              <w:rPr>
                <w:rFonts w:ascii="Arial" w:hAnsi="Arial" w:cs="Arial"/>
                <w:sz w:val="22"/>
                <w:szCs w:val="22"/>
              </w:rPr>
            </w:pPr>
            <w:r w:rsidRPr="001C2FC2">
              <w:rPr>
                <w:rFonts w:ascii="Arial" w:hAnsi="Arial" w:cs="Arial"/>
                <w:sz w:val="22"/>
                <w:szCs w:val="22"/>
              </w:rPr>
              <w:t>Le Germano-Soviétique Richard Sorge (1895-1944) compte parmi les grands espions du XXe siècle, notamment pour son rôle décisif durant la Seconde Guerre mondiale. Retour sur l’existence trépidante d'une personnalité flamboyante.</w:t>
            </w:r>
          </w:p>
        </w:tc>
      </w:tr>
      <w:tr w:rsidR="001C2FC2" w:rsidTr="00316D77">
        <w:tc>
          <w:tcPr>
            <w:tcW w:w="1265" w:type="dxa"/>
          </w:tcPr>
          <w:p w:rsidR="001C2FC2" w:rsidRDefault="001C2FC2" w:rsidP="00316D77">
            <w:pPr>
              <w:jc w:val="both"/>
              <w:rPr>
                <w:rFonts w:ascii="Arial" w:hAnsi="Arial" w:cs="Arial"/>
                <w:sz w:val="22"/>
                <w:szCs w:val="22"/>
              </w:rPr>
            </w:pPr>
            <w:r>
              <w:rPr>
                <w:rFonts w:ascii="Arial" w:hAnsi="Arial" w:cs="Arial"/>
                <w:sz w:val="22"/>
                <w:szCs w:val="22"/>
              </w:rPr>
              <w:t>Mots-clés</w:t>
            </w:r>
          </w:p>
        </w:tc>
        <w:tc>
          <w:tcPr>
            <w:tcW w:w="7791" w:type="dxa"/>
            <w:gridSpan w:val="2"/>
          </w:tcPr>
          <w:p w:rsidR="001C2FC2" w:rsidRPr="00D44A3B" w:rsidRDefault="001C2FC2" w:rsidP="00316D77">
            <w:pPr>
              <w:jc w:val="both"/>
              <w:rPr>
                <w:rFonts w:ascii="Arial" w:hAnsi="Arial" w:cs="Arial"/>
                <w:sz w:val="22"/>
                <w:szCs w:val="22"/>
              </w:rPr>
            </w:pPr>
            <w:r>
              <w:rPr>
                <w:rFonts w:ascii="Arial" w:hAnsi="Arial" w:cs="Arial"/>
                <w:sz w:val="22"/>
                <w:szCs w:val="22"/>
              </w:rPr>
              <w:t xml:space="preserve">URSS, Allemagne, Seconde Guerre mondiale, espionnage </w:t>
            </w:r>
          </w:p>
        </w:tc>
      </w:tr>
      <w:tr w:rsidR="007F1D90" w:rsidTr="00316D77">
        <w:tc>
          <w:tcPr>
            <w:tcW w:w="1265" w:type="dxa"/>
          </w:tcPr>
          <w:p w:rsidR="007F1D90" w:rsidRDefault="007F1D90"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7F1D90" w:rsidRPr="00BD1C40" w:rsidRDefault="001C2FC2" w:rsidP="00316D77">
            <w:pPr>
              <w:jc w:val="both"/>
              <w:rPr>
                <w:rFonts w:ascii="Arial" w:hAnsi="Arial" w:cs="Arial"/>
                <w:sz w:val="22"/>
                <w:szCs w:val="22"/>
              </w:rPr>
            </w:pPr>
            <w:r>
              <w:rPr>
                <w:rFonts w:ascii="Arial" w:hAnsi="Arial" w:cs="Arial"/>
                <w:sz w:val="22"/>
                <w:szCs w:val="22"/>
              </w:rPr>
              <w:t>Lycée,</w:t>
            </w:r>
            <w:r w:rsidR="007F1D90" w:rsidRPr="00BD1C40">
              <w:rPr>
                <w:rFonts w:ascii="Arial" w:hAnsi="Arial" w:cs="Arial"/>
                <w:sz w:val="22"/>
                <w:szCs w:val="22"/>
              </w:rPr>
              <w:t xml:space="preserve"> tous niveaux</w:t>
            </w:r>
          </w:p>
          <w:p w:rsidR="007F1D90" w:rsidRDefault="007F1D90" w:rsidP="00316D77">
            <w:pPr>
              <w:jc w:val="both"/>
              <w:rPr>
                <w:rFonts w:ascii="Arial" w:hAnsi="Arial" w:cs="Arial"/>
                <w:sz w:val="22"/>
                <w:szCs w:val="22"/>
              </w:rPr>
            </w:pPr>
          </w:p>
        </w:tc>
      </w:tr>
    </w:tbl>
    <w:p w:rsidR="007F1D90" w:rsidRDefault="007F1D90" w:rsidP="007F1D90">
      <w:pPr>
        <w:jc w:val="both"/>
        <w:rPr>
          <w:rFonts w:ascii="Arial" w:hAnsi="Arial" w:cs="Arial"/>
          <w:sz w:val="22"/>
          <w:szCs w:val="22"/>
        </w:rPr>
      </w:pPr>
    </w:p>
    <w:p w:rsidR="00D00AA2" w:rsidRDefault="00D00AA2"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317"/>
        <w:gridCol w:w="938"/>
        <w:gridCol w:w="6853"/>
      </w:tblGrid>
      <w:tr w:rsidR="00D00AA2" w:rsidRPr="00744277"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lastRenderedPageBreak/>
              <w:t>ARTE</w:t>
            </w:r>
          </w:p>
        </w:tc>
        <w:tc>
          <w:tcPr>
            <w:tcW w:w="938" w:type="dxa"/>
          </w:tcPr>
          <w:p w:rsidR="00D00AA2" w:rsidRDefault="00D00AA2" w:rsidP="00316D77">
            <w:pPr>
              <w:jc w:val="both"/>
              <w:rPr>
                <w:rFonts w:ascii="Arial" w:hAnsi="Arial" w:cs="Arial"/>
                <w:sz w:val="22"/>
                <w:szCs w:val="22"/>
              </w:rPr>
            </w:pPr>
            <w:r>
              <w:rPr>
                <w:rFonts w:ascii="Arial" w:hAnsi="Arial" w:cs="Arial"/>
                <w:sz w:val="22"/>
                <w:szCs w:val="22"/>
              </w:rPr>
              <w:t>12h20</w:t>
            </w:r>
          </w:p>
        </w:tc>
        <w:tc>
          <w:tcPr>
            <w:tcW w:w="6853" w:type="dxa"/>
          </w:tcPr>
          <w:p w:rsidR="00D00AA2" w:rsidRPr="00511497" w:rsidRDefault="00D00AA2" w:rsidP="00316D77">
            <w:pPr>
              <w:jc w:val="center"/>
              <w:rPr>
                <w:rFonts w:ascii="Arial" w:hAnsi="Arial" w:cs="Arial"/>
                <w:b/>
                <w:bCs/>
                <w:sz w:val="22"/>
                <w:szCs w:val="22"/>
              </w:rPr>
            </w:pPr>
            <w:r w:rsidRPr="00511497">
              <w:rPr>
                <w:rFonts w:ascii="Arial" w:hAnsi="Arial" w:cs="Arial"/>
                <w:b/>
                <w:bCs/>
                <w:sz w:val="22"/>
                <w:szCs w:val="22"/>
              </w:rPr>
              <w:t>La route de la soie et autres merveilles</w:t>
            </w:r>
          </w:p>
          <w:p w:rsidR="00D00AA2" w:rsidRPr="00744277" w:rsidRDefault="00D00AA2" w:rsidP="00316D77">
            <w:pPr>
              <w:jc w:val="center"/>
              <w:rPr>
                <w:rFonts w:ascii="Arial" w:hAnsi="Arial" w:cs="Arial"/>
                <w:sz w:val="22"/>
                <w:szCs w:val="22"/>
              </w:rPr>
            </w:pPr>
            <w:r w:rsidRPr="00511497">
              <w:rPr>
                <w:rFonts w:ascii="Arial" w:hAnsi="Arial" w:cs="Arial"/>
                <w:b/>
                <w:bCs/>
                <w:sz w:val="22"/>
                <w:szCs w:val="22"/>
              </w:rPr>
              <w:t>Boukhara, lumière de la Transoxiane</w:t>
            </w:r>
            <w:r w:rsidRPr="00BD1C40">
              <w:rPr>
                <w:rFonts w:ascii="Arial" w:hAnsi="Arial" w:cs="Arial"/>
                <w:sz w:val="22"/>
                <w:szCs w:val="22"/>
              </w:rPr>
              <w:t> </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Contenu</w:t>
            </w:r>
          </w:p>
        </w:tc>
        <w:tc>
          <w:tcPr>
            <w:tcW w:w="7791" w:type="dxa"/>
            <w:gridSpan w:val="2"/>
          </w:tcPr>
          <w:p w:rsidR="00D00AA2" w:rsidRDefault="00D00AA2" w:rsidP="00316D77">
            <w:pPr>
              <w:jc w:val="both"/>
              <w:rPr>
                <w:rFonts w:ascii="Arial" w:hAnsi="Arial" w:cs="Arial"/>
                <w:sz w:val="22"/>
                <w:szCs w:val="22"/>
              </w:rPr>
            </w:pPr>
            <w:r w:rsidRPr="00BD1C40">
              <w:rPr>
                <w:rFonts w:ascii="Arial" w:hAnsi="Arial" w:cs="Arial"/>
                <w:sz w:val="22"/>
                <w:szCs w:val="22"/>
              </w:rPr>
              <w:t>Le grand reporter Alfred de Montesquiou suit les traces de Marco Polo de Venise à Xi’an. Arrivé à Boukhara, dans le centre de l'Ouzbékistan, il découvre les charmes d'une cité en compagnie, notamment, d'un professeur d'histoire, d'un rabbin, d'un spécialiste du soufisme, d'artistes et d'artisans.</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D00AA2" w:rsidRDefault="00D00AA2" w:rsidP="00316D77">
            <w:pPr>
              <w:jc w:val="both"/>
              <w:rPr>
                <w:rFonts w:ascii="Arial" w:hAnsi="Arial" w:cs="Arial"/>
                <w:sz w:val="22"/>
                <w:szCs w:val="22"/>
              </w:rPr>
            </w:pPr>
            <w:r w:rsidRPr="00BD1C40">
              <w:rPr>
                <w:rFonts w:ascii="Arial" w:hAnsi="Arial" w:cs="Arial"/>
                <w:sz w:val="22"/>
                <w:szCs w:val="22"/>
              </w:rPr>
              <w:t xml:space="preserve">Boukhara, Ouzbékistan, CEI, ex-URSS, </w:t>
            </w:r>
            <w:r>
              <w:rPr>
                <w:rFonts w:ascii="Arial" w:hAnsi="Arial" w:cs="Arial"/>
                <w:sz w:val="22"/>
                <w:szCs w:val="22"/>
              </w:rPr>
              <w:t>r</w:t>
            </w:r>
            <w:r w:rsidRPr="00BD1C40">
              <w:rPr>
                <w:rFonts w:ascii="Arial" w:hAnsi="Arial" w:cs="Arial"/>
                <w:sz w:val="22"/>
                <w:szCs w:val="22"/>
              </w:rPr>
              <w:t>oute de la Soie</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D00AA2" w:rsidRPr="00BD1C40" w:rsidRDefault="00D00AA2" w:rsidP="00316D77">
            <w:pPr>
              <w:jc w:val="both"/>
              <w:rPr>
                <w:rFonts w:ascii="Arial" w:hAnsi="Arial" w:cs="Arial"/>
                <w:sz w:val="22"/>
                <w:szCs w:val="22"/>
              </w:rPr>
            </w:pPr>
            <w:r w:rsidRPr="00BD1C40">
              <w:rPr>
                <w:rFonts w:ascii="Arial" w:hAnsi="Arial" w:cs="Arial"/>
                <w:sz w:val="22"/>
                <w:szCs w:val="22"/>
              </w:rPr>
              <w:t>Collège, lycée, tous niveaux</w:t>
            </w:r>
          </w:p>
          <w:p w:rsidR="00D00AA2" w:rsidRDefault="00D00AA2" w:rsidP="00316D77">
            <w:pPr>
              <w:jc w:val="both"/>
              <w:rPr>
                <w:rFonts w:ascii="Arial" w:hAnsi="Arial" w:cs="Arial"/>
                <w:sz w:val="22"/>
                <w:szCs w:val="22"/>
              </w:rPr>
            </w:pPr>
          </w:p>
        </w:tc>
      </w:tr>
      <w:tr w:rsidR="00D5115E" w:rsidTr="00316D77">
        <w:tc>
          <w:tcPr>
            <w:tcW w:w="1265" w:type="dxa"/>
          </w:tcPr>
          <w:p w:rsidR="00D5115E" w:rsidRDefault="00D5115E" w:rsidP="00316D77">
            <w:pPr>
              <w:jc w:val="both"/>
              <w:rPr>
                <w:rFonts w:ascii="Arial" w:hAnsi="Arial" w:cs="Arial"/>
                <w:sz w:val="22"/>
                <w:szCs w:val="22"/>
              </w:rPr>
            </w:pPr>
            <w:r>
              <w:rPr>
                <w:rFonts w:ascii="Arial" w:hAnsi="Arial" w:cs="Arial"/>
                <w:sz w:val="22"/>
                <w:szCs w:val="22"/>
              </w:rPr>
              <w:t xml:space="preserve">Rediffusion </w:t>
            </w:r>
          </w:p>
        </w:tc>
        <w:tc>
          <w:tcPr>
            <w:tcW w:w="7791" w:type="dxa"/>
            <w:gridSpan w:val="2"/>
          </w:tcPr>
          <w:p w:rsidR="00D5115E" w:rsidRPr="00BD1C40" w:rsidRDefault="00D5115E" w:rsidP="00316D77">
            <w:pPr>
              <w:jc w:val="both"/>
              <w:rPr>
                <w:rFonts w:ascii="Arial" w:hAnsi="Arial" w:cs="Arial"/>
                <w:sz w:val="22"/>
                <w:szCs w:val="22"/>
              </w:rPr>
            </w:pPr>
            <w:r>
              <w:rPr>
                <w:rFonts w:ascii="Arial" w:hAnsi="Arial" w:cs="Arial"/>
                <w:sz w:val="22"/>
                <w:szCs w:val="22"/>
              </w:rPr>
              <w:t>Mardi 14 avril à 03h00</w:t>
            </w:r>
          </w:p>
        </w:tc>
      </w:tr>
    </w:tbl>
    <w:p w:rsidR="008D7621" w:rsidRDefault="008D7621" w:rsidP="007F1D90">
      <w:pPr>
        <w:jc w:val="both"/>
        <w:rPr>
          <w:rFonts w:ascii="Arial" w:hAnsi="Arial" w:cs="Arial"/>
          <w:sz w:val="22"/>
          <w:szCs w:val="22"/>
        </w:rPr>
      </w:pPr>
    </w:p>
    <w:p w:rsidR="00511497" w:rsidRDefault="00511497"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317"/>
        <w:gridCol w:w="938"/>
        <w:gridCol w:w="6853"/>
      </w:tblGrid>
      <w:tr w:rsidR="00D00AA2" w:rsidRPr="00744277"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ARTE</w:t>
            </w:r>
          </w:p>
        </w:tc>
        <w:tc>
          <w:tcPr>
            <w:tcW w:w="938" w:type="dxa"/>
          </w:tcPr>
          <w:p w:rsidR="00D00AA2" w:rsidRDefault="00D00AA2" w:rsidP="00316D77">
            <w:pPr>
              <w:jc w:val="both"/>
              <w:rPr>
                <w:rFonts w:ascii="Arial" w:hAnsi="Arial" w:cs="Arial"/>
                <w:sz w:val="22"/>
                <w:szCs w:val="22"/>
              </w:rPr>
            </w:pPr>
            <w:r>
              <w:rPr>
                <w:rFonts w:ascii="Arial" w:hAnsi="Arial" w:cs="Arial"/>
                <w:sz w:val="22"/>
                <w:szCs w:val="22"/>
              </w:rPr>
              <w:t>16h30</w:t>
            </w:r>
          </w:p>
        </w:tc>
        <w:tc>
          <w:tcPr>
            <w:tcW w:w="6853" w:type="dxa"/>
          </w:tcPr>
          <w:p w:rsidR="00D00AA2" w:rsidRPr="00511497" w:rsidRDefault="00D00AA2" w:rsidP="00316D77">
            <w:pPr>
              <w:jc w:val="center"/>
              <w:rPr>
                <w:rFonts w:ascii="Arial" w:hAnsi="Arial" w:cs="Arial"/>
                <w:b/>
                <w:bCs/>
                <w:sz w:val="22"/>
                <w:szCs w:val="22"/>
              </w:rPr>
            </w:pPr>
            <w:r w:rsidRPr="00511497">
              <w:rPr>
                <w:rFonts w:ascii="Arial" w:hAnsi="Arial" w:cs="Arial"/>
                <w:b/>
                <w:bCs/>
                <w:sz w:val="22"/>
                <w:szCs w:val="22"/>
              </w:rPr>
              <w:t>Invitation au voyage : Ukraine,  le sniper est une femme</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Contenu</w:t>
            </w:r>
          </w:p>
        </w:tc>
        <w:tc>
          <w:tcPr>
            <w:tcW w:w="7791" w:type="dxa"/>
            <w:gridSpan w:val="2"/>
          </w:tcPr>
          <w:p w:rsidR="00D00AA2" w:rsidRDefault="00D00AA2" w:rsidP="00D00AA2">
            <w:pPr>
              <w:jc w:val="both"/>
              <w:rPr>
                <w:rFonts w:ascii="Arial" w:hAnsi="Arial" w:cs="Arial"/>
                <w:sz w:val="22"/>
                <w:szCs w:val="22"/>
              </w:rPr>
            </w:pPr>
            <w:r w:rsidRPr="00D00AA2">
              <w:rPr>
                <w:rFonts w:ascii="Arial" w:hAnsi="Arial" w:cs="Arial"/>
                <w:sz w:val="22"/>
                <w:szCs w:val="22"/>
              </w:rPr>
              <w:t>Pendant la Seconde Guerre mondiale, le parc national du Bas-Dniestr est le théâtre de violents affrontements entre les Allemands et les Soviétiques. Une jeune Ukrainienne en profite pour tirer son épingle du jeu…</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D00AA2" w:rsidRDefault="00D00AA2" w:rsidP="00316D77">
            <w:pPr>
              <w:jc w:val="both"/>
              <w:rPr>
                <w:rFonts w:ascii="Arial" w:hAnsi="Arial" w:cs="Arial"/>
                <w:sz w:val="22"/>
                <w:szCs w:val="22"/>
              </w:rPr>
            </w:pPr>
            <w:r>
              <w:rPr>
                <w:rFonts w:ascii="Arial" w:hAnsi="Arial" w:cs="Arial"/>
                <w:sz w:val="22"/>
                <w:szCs w:val="22"/>
              </w:rPr>
              <w:t>Ukraine, URSS, Seconde Guerre mondiale</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D00AA2" w:rsidRPr="00BD1C40" w:rsidRDefault="00D00AA2" w:rsidP="00316D77">
            <w:pPr>
              <w:jc w:val="both"/>
              <w:rPr>
                <w:rFonts w:ascii="Arial" w:hAnsi="Arial" w:cs="Arial"/>
                <w:sz w:val="22"/>
                <w:szCs w:val="22"/>
              </w:rPr>
            </w:pPr>
            <w:r>
              <w:rPr>
                <w:rFonts w:ascii="Arial" w:hAnsi="Arial" w:cs="Arial"/>
                <w:sz w:val="22"/>
                <w:szCs w:val="22"/>
              </w:rPr>
              <w:t>L</w:t>
            </w:r>
            <w:r w:rsidRPr="00BD1C40">
              <w:rPr>
                <w:rFonts w:ascii="Arial" w:hAnsi="Arial" w:cs="Arial"/>
                <w:sz w:val="22"/>
                <w:szCs w:val="22"/>
              </w:rPr>
              <w:t>ycée, tous niveaux</w:t>
            </w:r>
          </w:p>
          <w:p w:rsidR="00D00AA2" w:rsidRDefault="00D00AA2" w:rsidP="00316D77">
            <w:pPr>
              <w:jc w:val="both"/>
              <w:rPr>
                <w:rFonts w:ascii="Arial" w:hAnsi="Arial" w:cs="Arial"/>
                <w:sz w:val="22"/>
                <w:szCs w:val="22"/>
              </w:rPr>
            </w:pP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 xml:space="preserve">Rediffusion </w:t>
            </w:r>
          </w:p>
        </w:tc>
        <w:tc>
          <w:tcPr>
            <w:tcW w:w="7791" w:type="dxa"/>
            <w:gridSpan w:val="2"/>
          </w:tcPr>
          <w:p w:rsidR="00D00AA2" w:rsidRDefault="00D00AA2" w:rsidP="00316D77">
            <w:pPr>
              <w:jc w:val="both"/>
              <w:rPr>
                <w:rFonts w:ascii="Arial" w:hAnsi="Arial" w:cs="Arial"/>
                <w:sz w:val="22"/>
                <w:szCs w:val="22"/>
              </w:rPr>
            </w:pPr>
            <w:r>
              <w:rPr>
                <w:rFonts w:ascii="Arial" w:hAnsi="Arial" w:cs="Arial"/>
                <w:sz w:val="22"/>
                <w:szCs w:val="22"/>
              </w:rPr>
              <w:t>Jeudi 9 avril à 08h45</w:t>
            </w:r>
          </w:p>
        </w:tc>
      </w:tr>
    </w:tbl>
    <w:p w:rsidR="007F1D90" w:rsidRDefault="007F1D90" w:rsidP="007F1D90">
      <w:pPr>
        <w:jc w:val="both"/>
        <w:rPr>
          <w:rFonts w:ascii="Arial" w:hAnsi="Arial" w:cs="Arial"/>
          <w:sz w:val="22"/>
          <w:szCs w:val="22"/>
        </w:rPr>
      </w:pPr>
    </w:p>
    <w:p w:rsidR="00D00AA2" w:rsidRDefault="00D00AA2" w:rsidP="00D00AA2">
      <w:pPr>
        <w:jc w:val="both"/>
        <w:rPr>
          <w:rFonts w:ascii="Arial" w:hAnsi="Arial" w:cs="Arial"/>
          <w:sz w:val="22"/>
          <w:szCs w:val="22"/>
        </w:rPr>
      </w:pPr>
    </w:p>
    <w:p w:rsidR="007F1D90" w:rsidRPr="00D00AA2" w:rsidRDefault="00D00AA2" w:rsidP="007F1D90">
      <w:pPr>
        <w:jc w:val="both"/>
        <w:rPr>
          <w:rFonts w:ascii="Arial" w:hAnsi="Arial" w:cs="Arial"/>
          <w:b/>
          <w:bCs/>
          <w:sz w:val="22"/>
          <w:szCs w:val="22"/>
        </w:rPr>
      </w:pPr>
      <w:r w:rsidRPr="00D00AA2">
        <w:rPr>
          <w:rFonts w:ascii="Arial" w:hAnsi="Arial" w:cs="Arial"/>
          <w:b/>
          <w:bCs/>
          <w:sz w:val="22"/>
          <w:szCs w:val="22"/>
        </w:rPr>
        <w:t xml:space="preserve">Jeudi 9 avril : </w:t>
      </w:r>
    </w:p>
    <w:p w:rsidR="007F1D90" w:rsidRDefault="007F1D90"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D00AA2" w:rsidRPr="00744277"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ARTE</w:t>
            </w:r>
          </w:p>
        </w:tc>
        <w:tc>
          <w:tcPr>
            <w:tcW w:w="938" w:type="dxa"/>
          </w:tcPr>
          <w:p w:rsidR="00D00AA2" w:rsidRDefault="00D00AA2" w:rsidP="00316D77">
            <w:pPr>
              <w:jc w:val="both"/>
              <w:rPr>
                <w:rFonts w:ascii="Arial" w:hAnsi="Arial" w:cs="Arial"/>
                <w:sz w:val="22"/>
                <w:szCs w:val="22"/>
              </w:rPr>
            </w:pPr>
            <w:r>
              <w:rPr>
                <w:rFonts w:ascii="Arial" w:hAnsi="Arial" w:cs="Arial"/>
                <w:sz w:val="22"/>
                <w:szCs w:val="22"/>
              </w:rPr>
              <w:t>12h20</w:t>
            </w:r>
          </w:p>
        </w:tc>
        <w:tc>
          <w:tcPr>
            <w:tcW w:w="6853" w:type="dxa"/>
          </w:tcPr>
          <w:p w:rsidR="00D00AA2" w:rsidRPr="00511497" w:rsidRDefault="00D00AA2" w:rsidP="00316D77">
            <w:pPr>
              <w:jc w:val="center"/>
              <w:rPr>
                <w:rFonts w:ascii="Arial" w:hAnsi="Arial" w:cs="Arial"/>
                <w:b/>
                <w:bCs/>
                <w:sz w:val="22"/>
                <w:szCs w:val="22"/>
              </w:rPr>
            </w:pPr>
            <w:r w:rsidRPr="00511497">
              <w:rPr>
                <w:rFonts w:ascii="Arial" w:hAnsi="Arial" w:cs="Arial"/>
                <w:b/>
                <w:bCs/>
                <w:sz w:val="22"/>
                <w:szCs w:val="22"/>
              </w:rPr>
              <w:t>La route de la soie et autres merveilles</w:t>
            </w:r>
          </w:p>
          <w:p w:rsidR="00D00AA2" w:rsidRPr="00744277" w:rsidRDefault="00D00AA2" w:rsidP="00316D77">
            <w:pPr>
              <w:jc w:val="center"/>
              <w:rPr>
                <w:rFonts w:ascii="Arial" w:hAnsi="Arial" w:cs="Arial"/>
                <w:sz w:val="22"/>
                <w:szCs w:val="22"/>
              </w:rPr>
            </w:pPr>
            <w:r w:rsidRPr="00511497">
              <w:rPr>
                <w:rFonts w:ascii="Arial" w:hAnsi="Arial" w:cs="Arial"/>
                <w:b/>
                <w:bCs/>
                <w:sz w:val="22"/>
                <w:szCs w:val="22"/>
              </w:rPr>
              <w:t>Samarcande, la perle des villes</w:t>
            </w:r>
            <w:r w:rsidRPr="00BD1C40">
              <w:rPr>
                <w:rFonts w:ascii="Arial" w:hAnsi="Arial" w:cs="Arial"/>
                <w:sz w:val="22"/>
                <w:szCs w:val="22"/>
              </w:rPr>
              <w:t> </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Contenu</w:t>
            </w:r>
          </w:p>
        </w:tc>
        <w:tc>
          <w:tcPr>
            <w:tcW w:w="7791" w:type="dxa"/>
            <w:gridSpan w:val="2"/>
          </w:tcPr>
          <w:p w:rsidR="00D00AA2" w:rsidRDefault="00D00AA2" w:rsidP="00316D77">
            <w:pPr>
              <w:jc w:val="both"/>
              <w:rPr>
                <w:rFonts w:ascii="Arial" w:hAnsi="Arial" w:cs="Arial"/>
                <w:sz w:val="22"/>
                <w:szCs w:val="22"/>
              </w:rPr>
            </w:pPr>
            <w:r w:rsidRPr="00D00AA2">
              <w:rPr>
                <w:rFonts w:ascii="Arial" w:hAnsi="Arial" w:cs="Arial"/>
                <w:sz w:val="22"/>
                <w:szCs w:val="22"/>
              </w:rPr>
              <w:t>Le grand reporter Alfred de Montesquiou suit les traces de Marco Polo de Venise à Xi’an. Poursuivant son périple en Ouzbékistan, il arrive à Samarcande, mythique capitale au XIVe siècle de l'immense empire du Grand Khan Tamerlan. D'abord guidé à travers la ville par un passionné d’histoire, il est convié à un fabuleux voyage dans les splendeurs du passé par une restauratrice d'art.</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D00AA2" w:rsidRDefault="00D00AA2" w:rsidP="00316D77">
            <w:pPr>
              <w:jc w:val="both"/>
              <w:rPr>
                <w:rFonts w:ascii="Arial" w:hAnsi="Arial" w:cs="Arial"/>
                <w:sz w:val="22"/>
                <w:szCs w:val="22"/>
              </w:rPr>
            </w:pPr>
            <w:r>
              <w:rPr>
                <w:rFonts w:ascii="Arial" w:hAnsi="Arial" w:cs="Arial"/>
                <w:sz w:val="22"/>
                <w:szCs w:val="22"/>
              </w:rPr>
              <w:t>Samarcande</w:t>
            </w:r>
            <w:r w:rsidRPr="00BD1C40">
              <w:rPr>
                <w:rFonts w:ascii="Arial" w:hAnsi="Arial" w:cs="Arial"/>
                <w:sz w:val="22"/>
                <w:szCs w:val="22"/>
              </w:rPr>
              <w:t xml:space="preserve">, Ouzbékistan, CEI, ex-URSS, </w:t>
            </w:r>
            <w:r>
              <w:rPr>
                <w:rFonts w:ascii="Arial" w:hAnsi="Arial" w:cs="Arial"/>
                <w:sz w:val="22"/>
                <w:szCs w:val="22"/>
              </w:rPr>
              <w:t>r</w:t>
            </w:r>
            <w:r w:rsidRPr="00BD1C40">
              <w:rPr>
                <w:rFonts w:ascii="Arial" w:hAnsi="Arial" w:cs="Arial"/>
                <w:sz w:val="22"/>
                <w:szCs w:val="22"/>
              </w:rPr>
              <w:t>oute de la Soie</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D00AA2" w:rsidRPr="00BD1C40" w:rsidRDefault="00D00AA2" w:rsidP="00316D77">
            <w:pPr>
              <w:jc w:val="both"/>
              <w:rPr>
                <w:rFonts w:ascii="Arial" w:hAnsi="Arial" w:cs="Arial"/>
                <w:sz w:val="22"/>
                <w:szCs w:val="22"/>
              </w:rPr>
            </w:pPr>
            <w:r w:rsidRPr="00BD1C40">
              <w:rPr>
                <w:rFonts w:ascii="Arial" w:hAnsi="Arial" w:cs="Arial"/>
                <w:sz w:val="22"/>
                <w:szCs w:val="22"/>
              </w:rPr>
              <w:t>Collège, lycée, tous niveaux</w:t>
            </w:r>
          </w:p>
          <w:p w:rsidR="00D00AA2" w:rsidRDefault="00D00AA2" w:rsidP="00316D77">
            <w:pPr>
              <w:jc w:val="both"/>
              <w:rPr>
                <w:rFonts w:ascii="Arial" w:hAnsi="Arial" w:cs="Arial"/>
                <w:sz w:val="22"/>
                <w:szCs w:val="22"/>
              </w:rPr>
            </w:pPr>
          </w:p>
        </w:tc>
      </w:tr>
    </w:tbl>
    <w:p w:rsidR="007F1D90" w:rsidRDefault="007F1D90" w:rsidP="007F1D90">
      <w:pPr>
        <w:jc w:val="both"/>
        <w:rPr>
          <w:rFonts w:ascii="Arial" w:hAnsi="Arial" w:cs="Arial"/>
          <w:sz w:val="22"/>
          <w:szCs w:val="22"/>
        </w:rPr>
      </w:pPr>
    </w:p>
    <w:p w:rsidR="008D7621" w:rsidRDefault="008D7621"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317"/>
        <w:gridCol w:w="938"/>
        <w:gridCol w:w="6853"/>
      </w:tblGrid>
      <w:tr w:rsidR="00D00AA2" w:rsidRPr="00744277"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ARTE</w:t>
            </w:r>
          </w:p>
        </w:tc>
        <w:tc>
          <w:tcPr>
            <w:tcW w:w="938" w:type="dxa"/>
          </w:tcPr>
          <w:p w:rsidR="00D00AA2" w:rsidRDefault="00D00AA2" w:rsidP="00316D77">
            <w:pPr>
              <w:jc w:val="both"/>
              <w:rPr>
                <w:rFonts w:ascii="Arial" w:hAnsi="Arial" w:cs="Arial"/>
                <w:sz w:val="22"/>
                <w:szCs w:val="22"/>
              </w:rPr>
            </w:pPr>
            <w:r>
              <w:rPr>
                <w:rFonts w:ascii="Arial" w:hAnsi="Arial" w:cs="Arial"/>
                <w:sz w:val="22"/>
                <w:szCs w:val="22"/>
              </w:rPr>
              <w:t>15h35</w:t>
            </w:r>
          </w:p>
        </w:tc>
        <w:tc>
          <w:tcPr>
            <w:tcW w:w="6853" w:type="dxa"/>
          </w:tcPr>
          <w:p w:rsidR="00D00AA2" w:rsidRPr="00511497" w:rsidRDefault="00D00AA2" w:rsidP="00316D77">
            <w:pPr>
              <w:jc w:val="center"/>
              <w:rPr>
                <w:rFonts w:ascii="Arial" w:hAnsi="Arial" w:cs="Arial"/>
                <w:b/>
                <w:bCs/>
                <w:sz w:val="22"/>
                <w:szCs w:val="22"/>
              </w:rPr>
            </w:pPr>
            <w:r w:rsidRPr="00511497">
              <w:rPr>
                <w:rFonts w:ascii="Arial" w:hAnsi="Arial" w:cs="Arial"/>
                <w:b/>
                <w:bCs/>
                <w:sz w:val="22"/>
                <w:szCs w:val="22"/>
              </w:rPr>
              <w:t>Kirghizistan - Chevaux, les ailes de l'homme</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Contenu</w:t>
            </w:r>
          </w:p>
        </w:tc>
        <w:tc>
          <w:tcPr>
            <w:tcW w:w="7791" w:type="dxa"/>
            <w:gridSpan w:val="2"/>
          </w:tcPr>
          <w:p w:rsidR="00D00AA2" w:rsidRDefault="00D00AA2" w:rsidP="00316D77">
            <w:pPr>
              <w:jc w:val="both"/>
              <w:rPr>
                <w:rFonts w:ascii="Arial" w:hAnsi="Arial" w:cs="Arial"/>
                <w:sz w:val="22"/>
                <w:szCs w:val="22"/>
              </w:rPr>
            </w:pPr>
            <w:r w:rsidRPr="00D00AA2">
              <w:rPr>
                <w:rFonts w:ascii="Arial" w:hAnsi="Arial" w:cs="Arial"/>
                <w:sz w:val="22"/>
                <w:szCs w:val="22"/>
              </w:rPr>
              <w:t>Au plus près de deux familles d'éleveurs semi-nomades, une évocation de la culture traditionnelle kirghize, dans laquelle le cheval occupe une place prépondérante.</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D00AA2" w:rsidRDefault="00D00AA2" w:rsidP="00316D77">
            <w:pPr>
              <w:jc w:val="both"/>
              <w:rPr>
                <w:rFonts w:ascii="Arial" w:hAnsi="Arial" w:cs="Arial"/>
                <w:sz w:val="22"/>
                <w:szCs w:val="22"/>
              </w:rPr>
            </w:pPr>
            <w:r>
              <w:rPr>
                <w:rFonts w:ascii="Arial" w:hAnsi="Arial" w:cs="Arial"/>
                <w:sz w:val="22"/>
                <w:szCs w:val="22"/>
              </w:rPr>
              <w:t>Kirghizistan</w:t>
            </w:r>
            <w:r w:rsidRPr="00BD1C40">
              <w:rPr>
                <w:rFonts w:ascii="Arial" w:hAnsi="Arial" w:cs="Arial"/>
                <w:sz w:val="22"/>
                <w:szCs w:val="22"/>
              </w:rPr>
              <w:t>, CEI</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D00AA2" w:rsidRPr="00BD1C40" w:rsidRDefault="00D00AA2" w:rsidP="00316D77">
            <w:pPr>
              <w:jc w:val="both"/>
              <w:rPr>
                <w:rFonts w:ascii="Arial" w:hAnsi="Arial" w:cs="Arial"/>
                <w:sz w:val="22"/>
                <w:szCs w:val="22"/>
              </w:rPr>
            </w:pPr>
            <w:r w:rsidRPr="00BD1C40">
              <w:rPr>
                <w:rFonts w:ascii="Arial" w:hAnsi="Arial" w:cs="Arial"/>
                <w:sz w:val="22"/>
                <w:szCs w:val="22"/>
              </w:rPr>
              <w:t>Collège, lycée, tous niveaux</w:t>
            </w:r>
          </w:p>
          <w:p w:rsidR="00D00AA2" w:rsidRDefault="00D00AA2" w:rsidP="00316D77">
            <w:pPr>
              <w:jc w:val="both"/>
              <w:rPr>
                <w:rFonts w:ascii="Arial" w:hAnsi="Arial" w:cs="Arial"/>
                <w:sz w:val="22"/>
                <w:szCs w:val="22"/>
              </w:rPr>
            </w:pP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 xml:space="preserve">Rediffusion </w:t>
            </w:r>
          </w:p>
        </w:tc>
        <w:tc>
          <w:tcPr>
            <w:tcW w:w="7791" w:type="dxa"/>
            <w:gridSpan w:val="2"/>
          </w:tcPr>
          <w:p w:rsidR="00316D77" w:rsidRPr="00BD1C40" w:rsidRDefault="00316D77" w:rsidP="00316D77">
            <w:pPr>
              <w:jc w:val="both"/>
              <w:rPr>
                <w:rFonts w:ascii="Arial" w:hAnsi="Arial" w:cs="Arial"/>
                <w:sz w:val="22"/>
                <w:szCs w:val="22"/>
              </w:rPr>
            </w:pPr>
            <w:r>
              <w:rPr>
                <w:rFonts w:ascii="Arial" w:hAnsi="Arial" w:cs="Arial"/>
                <w:sz w:val="22"/>
                <w:szCs w:val="22"/>
              </w:rPr>
              <w:t>Lundi 13 avril à 11h10</w:t>
            </w:r>
          </w:p>
        </w:tc>
      </w:tr>
    </w:tbl>
    <w:p w:rsidR="00D00AA2" w:rsidRDefault="00D00AA2" w:rsidP="007F1D90">
      <w:pPr>
        <w:jc w:val="both"/>
        <w:rPr>
          <w:rFonts w:ascii="Arial" w:hAnsi="Arial" w:cs="Arial"/>
          <w:sz w:val="22"/>
          <w:szCs w:val="22"/>
        </w:rPr>
      </w:pPr>
    </w:p>
    <w:p w:rsidR="00511497" w:rsidRDefault="00511497"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317"/>
        <w:gridCol w:w="938"/>
        <w:gridCol w:w="6853"/>
      </w:tblGrid>
      <w:tr w:rsidR="00D00AA2" w:rsidRPr="00744277"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ARTE</w:t>
            </w:r>
          </w:p>
        </w:tc>
        <w:tc>
          <w:tcPr>
            <w:tcW w:w="938" w:type="dxa"/>
          </w:tcPr>
          <w:p w:rsidR="00D00AA2" w:rsidRDefault="00D00AA2" w:rsidP="00316D77">
            <w:pPr>
              <w:jc w:val="both"/>
              <w:rPr>
                <w:rFonts w:ascii="Arial" w:hAnsi="Arial" w:cs="Arial"/>
                <w:sz w:val="22"/>
                <w:szCs w:val="22"/>
              </w:rPr>
            </w:pPr>
            <w:r>
              <w:rPr>
                <w:rFonts w:ascii="Arial" w:hAnsi="Arial" w:cs="Arial"/>
                <w:sz w:val="22"/>
                <w:szCs w:val="22"/>
              </w:rPr>
              <w:t>16h30</w:t>
            </w:r>
          </w:p>
        </w:tc>
        <w:tc>
          <w:tcPr>
            <w:tcW w:w="6853" w:type="dxa"/>
          </w:tcPr>
          <w:p w:rsidR="00D00AA2" w:rsidRPr="00511497" w:rsidRDefault="00D00AA2" w:rsidP="00316D77">
            <w:pPr>
              <w:jc w:val="center"/>
              <w:rPr>
                <w:rFonts w:ascii="Arial" w:hAnsi="Arial" w:cs="Arial"/>
                <w:b/>
                <w:bCs/>
                <w:sz w:val="22"/>
                <w:szCs w:val="22"/>
              </w:rPr>
            </w:pPr>
            <w:r w:rsidRPr="00511497">
              <w:rPr>
                <w:rFonts w:ascii="Arial" w:hAnsi="Arial" w:cs="Arial"/>
                <w:b/>
                <w:bCs/>
                <w:sz w:val="22"/>
                <w:szCs w:val="22"/>
              </w:rPr>
              <w:t>Invitation au voyage</w:t>
            </w:r>
            <w:r w:rsidR="00316D77" w:rsidRPr="00511497">
              <w:rPr>
                <w:rFonts w:ascii="Arial" w:hAnsi="Arial" w:cs="Arial"/>
                <w:b/>
                <w:bCs/>
                <w:sz w:val="22"/>
                <w:szCs w:val="22"/>
              </w:rPr>
              <w:t> </w:t>
            </w:r>
            <w:r w:rsidRPr="00511497">
              <w:rPr>
                <w:rFonts w:ascii="Arial" w:hAnsi="Arial" w:cs="Arial"/>
                <w:b/>
                <w:bCs/>
                <w:sz w:val="22"/>
                <w:szCs w:val="22"/>
              </w:rPr>
              <w:t>:</w:t>
            </w:r>
            <w:r w:rsidRPr="00511497">
              <w:rPr>
                <w:b/>
                <w:bCs/>
              </w:rPr>
              <w:t xml:space="preserve"> </w:t>
            </w:r>
            <w:r w:rsidRPr="00511497">
              <w:rPr>
                <w:rFonts w:ascii="Arial" w:hAnsi="Arial" w:cs="Arial"/>
                <w:b/>
                <w:bCs/>
                <w:sz w:val="22"/>
                <w:szCs w:val="22"/>
              </w:rPr>
              <w:t>Si le Kirghizistan m’était conté</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Contenu</w:t>
            </w:r>
          </w:p>
        </w:tc>
        <w:tc>
          <w:tcPr>
            <w:tcW w:w="7791" w:type="dxa"/>
            <w:gridSpan w:val="2"/>
          </w:tcPr>
          <w:p w:rsidR="00D00AA2" w:rsidRDefault="00626396" w:rsidP="00316D77">
            <w:pPr>
              <w:jc w:val="both"/>
              <w:rPr>
                <w:rFonts w:ascii="Arial" w:hAnsi="Arial" w:cs="Arial"/>
                <w:sz w:val="22"/>
                <w:szCs w:val="22"/>
              </w:rPr>
            </w:pPr>
            <w:r w:rsidRPr="00626396">
              <w:rPr>
                <w:rFonts w:ascii="Arial" w:hAnsi="Arial" w:cs="Arial"/>
                <w:sz w:val="22"/>
                <w:szCs w:val="22"/>
              </w:rPr>
              <w:t xml:space="preserve">Dans les hautes vallées du Kirghizistan, les conteurs appelés </w:t>
            </w:r>
            <w:r w:rsidR="00316D77">
              <w:rPr>
                <w:rFonts w:ascii="Arial" w:hAnsi="Arial" w:cs="Arial"/>
                <w:sz w:val="22"/>
                <w:szCs w:val="22"/>
              </w:rPr>
              <w:t>« </w:t>
            </w:r>
            <w:r w:rsidRPr="00626396">
              <w:rPr>
                <w:rFonts w:ascii="Arial" w:hAnsi="Arial" w:cs="Arial"/>
                <w:sz w:val="22"/>
                <w:szCs w:val="22"/>
              </w:rPr>
              <w:t>Manastchis</w:t>
            </w:r>
            <w:r w:rsidR="00316D77">
              <w:rPr>
                <w:rFonts w:ascii="Arial" w:hAnsi="Arial" w:cs="Arial"/>
                <w:sz w:val="22"/>
                <w:szCs w:val="22"/>
              </w:rPr>
              <w:t> »</w:t>
            </w:r>
            <w:r w:rsidRPr="00626396">
              <w:rPr>
                <w:rFonts w:ascii="Arial" w:hAnsi="Arial" w:cs="Arial"/>
                <w:sz w:val="22"/>
                <w:szCs w:val="22"/>
              </w:rPr>
              <w:t xml:space="preserve"> se déplacent à travers les steppes, de yourte en yourte, pour conter les grandes épopées fondatrices.</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D00AA2" w:rsidRDefault="00626396" w:rsidP="00316D77">
            <w:pPr>
              <w:jc w:val="both"/>
              <w:rPr>
                <w:rFonts w:ascii="Arial" w:hAnsi="Arial" w:cs="Arial"/>
                <w:sz w:val="22"/>
                <w:szCs w:val="22"/>
              </w:rPr>
            </w:pPr>
            <w:r>
              <w:rPr>
                <w:rFonts w:ascii="Arial" w:hAnsi="Arial" w:cs="Arial"/>
                <w:sz w:val="22"/>
                <w:szCs w:val="22"/>
              </w:rPr>
              <w:t>Kirghizistan</w:t>
            </w:r>
            <w:r w:rsidR="00D00AA2">
              <w:rPr>
                <w:rFonts w:ascii="Arial" w:hAnsi="Arial" w:cs="Arial"/>
                <w:sz w:val="22"/>
                <w:szCs w:val="22"/>
              </w:rPr>
              <w:t>,</w:t>
            </w:r>
            <w:r>
              <w:rPr>
                <w:rFonts w:ascii="Arial" w:hAnsi="Arial" w:cs="Arial"/>
                <w:sz w:val="22"/>
                <w:szCs w:val="22"/>
              </w:rPr>
              <w:t xml:space="preserve"> CEI </w:t>
            </w:r>
            <w:r w:rsidR="00D00AA2">
              <w:rPr>
                <w:rFonts w:ascii="Arial" w:hAnsi="Arial" w:cs="Arial"/>
                <w:sz w:val="22"/>
                <w:szCs w:val="22"/>
              </w:rPr>
              <w:t xml:space="preserve"> </w:t>
            </w:r>
          </w:p>
        </w:tc>
      </w:tr>
      <w:tr w:rsidR="00D00AA2" w:rsidTr="00316D77">
        <w:tc>
          <w:tcPr>
            <w:tcW w:w="1265" w:type="dxa"/>
          </w:tcPr>
          <w:p w:rsidR="00D00AA2" w:rsidRDefault="00D00AA2"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D00AA2" w:rsidRPr="00BD1C40" w:rsidRDefault="00D00AA2" w:rsidP="00316D77">
            <w:pPr>
              <w:jc w:val="both"/>
              <w:rPr>
                <w:rFonts w:ascii="Arial" w:hAnsi="Arial" w:cs="Arial"/>
                <w:sz w:val="22"/>
                <w:szCs w:val="22"/>
              </w:rPr>
            </w:pPr>
            <w:r>
              <w:rPr>
                <w:rFonts w:ascii="Arial" w:hAnsi="Arial" w:cs="Arial"/>
                <w:sz w:val="22"/>
                <w:szCs w:val="22"/>
              </w:rPr>
              <w:t>L</w:t>
            </w:r>
            <w:r w:rsidRPr="00BD1C40">
              <w:rPr>
                <w:rFonts w:ascii="Arial" w:hAnsi="Arial" w:cs="Arial"/>
                <w:sz w:val="22"/>
                <w:szCs w:val="22"/>
              </w:rPr>
              <w:t>ycée, tous niveaux</w:t>
            </w:r>
          </w:p>
          <w:p w:rsidR="00D00AA2" w:rsidRDefault="00D00AA2" w:rsidP="00316D77">
            <w:pPr>
              <w:jc w:val="both"/>
              <w:rPr>
                <w:rFonts w:ascii="Arial" w:hAnsi="Arial" w:cs="Arial"/>
                <w:sz w:val="22"/>
                <w:szCs w:val="22"/>
              </w:rPr>
            </w:pPr>
          </w:p>
        </w:tc>
      </w:tr>
      <w:tr w:rsidR="00206E1B" w:rsidTr="00316D77">
        <w:tc>
          <w:tcPr>
            <w:tcW w:w="1265" w:type="dxa"/>
          </w:tcPr>
          <w:p w:rsidR="00206E1B" w:rsidRDefault="00206E1B" w:rsidP="00316D77">
            <w:pPr>
              <w:jc w:val="both"/>
              <w:rPr>
                <w:rFonts w:ascii="Arial" w:hAnsi="Arial" w:cs="Arial"/>
                <w:sz w:val="22"/>
                <w:szCs w:val="22"/>
              </w:rPr>
            </w:pPr>
            <w:r>
              <w:rPr>
                <w:rFonts w:ascii="Arial" w:hAnsi="Arial" w:cs="Arial"/>
                <w:sz w:val="22"/>
                <w:szCs w:val="22"/>
              </w:rPr>
              <w:t xml:space="preserve">Rediffusion </w:t>
            </w:r>
          </w:p>
        </w:tc>
        <w:tc>
          <w:tcPr>
            <w:tcW w:w="7791" w:type="dxa"/>
            <w:gridSpan w:val="2"/>
          </w:tcPr>
          <w:p w:rsidR="00206E1B" w:rsidRDefault="00206E1B" w:rsidP="00316D77">
            <w:pPr>
              <w:jc w:val="both"/>
              <w:rPr>
                <w:rFonts w:ascii="Arial" w:hAnsi="Arial" w:cs="Arial"/>
                <w:sz w:val="22"/>
                <w:szCs w:val="22"/>
              </w:rPr>
            </w:pPr>
            <w:r>
              <w:rPr>
                <w:rFonts w:ascii="Arial" w:hAnsi="Arial" w:cs="Arial"/>
                <w:sz w:val="22"/>
                <w:szCs w:val="22"/>
              </w:rPr>
              <w:t>Vendredi 10 avril à 08h45</w:t>
            </w:r>
          </w:p>
        </w:tc>
      </w:tr>
    </w:tbl>
    <w:p w:rsidR="007F1D90" w:rsidRDefault="007F1D90" w:rsidP="007F1D90">
      <w:pPr>
        <w:jc w:val="both"/>
        <w:rPr>
          <w:rFonts w:ascii="Arial" w:hAnsi="Arial" w:cs="Arial"/>
          <w:sz w:val="22"/>
          <w:szCs w:val="22"/>
        </w:rPr>
      </w:pPr>
    </w:p>
    <w:p w:rsidR="00511497" w:rsidRDefault="00511497" w:rsidP="007F1D90">
      <w:pPr>
        <w:jc w:val="both"/>
        <w:rPr>
          <w:rFonts w:ascii="Arial" w:hAnsi="Arial" w:cs="Arial"/>
          <w:sz w:val="22"/>
          <w:szCs w:val="22"/>
        </w:rPr>
      </w:pPr>
    </w:p>
    <w:p w:rsidR="00F46B64" w:rsidRDefault="00F46B64" w:rsidP="007F1D90">
      <w:pPr>
        <w:jc w:val="both"/>
        <w:rPr>
          <w:rFonts w:ascii="Arial" w:hAnsi="Arial" w:cs="Arial"/>
          <w:sz w:val="22"/>
          <w:szCs w:val="22"/>
        </w:rPr>
      </w:pPr>
    </w:p>
    <w:p w:rsidR="00F46B64" w:rsidRDefault="00F46B64" w:rsidP="007F1D90">
      <w:pPr>
        <w:jc w:val="both"/>
        <w:rPr>
          <w:rFonts w:ascii="Arial" w:hAnsi="Arial" w:cs="Arial"/>
          <w:sz w:val="22"/>
          <w:szCs w:val="22"/>
        </w:rPr>
      </w:pPr>
    </w:p>
    <w:p w:rsidR="00D00AA2" w:rsidRPr="00626396" w:rsidRDefault="00626396" w:rsidP="007F1D90">
      <w:pPr>
        <w:jc w:val="both"/>
        <w:rPr>
          <w:rFonts w:ascii="Arial" w:hAnsi="Arial" w:cs="Arial"/>
          <w:b/>
          <w:bCs/>
          <w:sz w:val="22"/>
          <w:szCs w:val="22"/>
        </w:rPr>
      </w:pPr>
      <w:r w:rsidRPr="00626396">
        <w:rPr>
          <w:rFonts w:ascii="Arial" w:hAnsi="Arial" w:cs="Arial"/>
          <w:b/>
          <w:bCs/>
          <w:sz w:val="22"/>
          <w:szCs w:val="22"/>
        </w:rPr>
        <w:lastRenderedPageBreak/>
        <w:t>Vendredi 10 avril</w:t>
      </w:r>
      <w:r w:rsidR="00511497">
        <w:rPr>
          <w:rFonts w:ascii="Arial" w:hAnsi="Arial" w:cs="Arial"/>
          <w:b/>
          <w:bCs/>
          <w:sz w:val="22"/>
          <w:szCs w:val="22"/>
        </w:rPr>
        <w:t> </w:t>
      </w:r>
      <w:r w:rsidRPr="00626396">
        <w:rPr>
          <w:rFonts w:ascii="Arial" w:hAnsi="Arial" w:cs="Arial"/>
          <w:b/>
          <w:bCs/>
          <w:sz w:val="22"/>
          <w:szCs w:val="22"/>
        </w:rPr>
        <w:t>:</w:t>
      </w:r>
    </w:p>
    <w:p w:rsidR="00626396" w:rsidRDefault="00626396"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626396" w:rsidRPr="00744277" w:rsidTr="00316D77">
        <w:tc>
          <w:tcPr>
            <w:tcW w:w="1265" w:type="dxa"/>
          </w:tcPr>
          <w:p w:rsidR="00626396" w:rsidRDefault="00626396" w:rsidP="00316D77">
            <w:pPr>
              <w:jc w:val="both"/>
              <w:rPr>
                <w:rFonts w:ascii="Arial" w:hAnsi="Arial" w:cs="Arial"/>
                <w:sz w:val="22"/>
                <w:szCs w:val="22"/>
              </w:rPr>
            </w:pPr>
            <w:r>
              <w:rPr>
                <w:rFonts w:ascii="Arial" w:hAnsi="Arial" w:cs="Arial"/>
                <w:sz w:val="22"/>
                <w:szCs w:val="22"/>
              </w:rPr>
              <w:t>ARTE</w:t>
            </w:r>
          </w:p>
        </w:tc>
        <w:tc>
          <w:tcPr>
            <w:tcW w:w="938" w:type="dxa"/>
          </w:tcPr>
          <w:p w:rsidR="00626396" w:rsidRDefault="00626396" w:rsidP="00316D77">
            <w:pPr>
              <w:jc w:val="both"/>
              <w:rPr>
                <w:rFonts w:ascii="Arial" w:hAnsi="Arial" w:cs="Arial"/>
                <w:sz w:val="22"/>
                <w:szCs w:val="22"/>
              </w:rPr>
            </w:pPr>
            <w:r>
              <w:rPr>
                <w:rFonts w:ascii="Arial" w:hAnsi="Arial" w:cs="Arial"/>
                <w:sz w:val="22"/>
                <w:szCs w:val="22"/>
              </w:rPr>
              <w:t>03h50</w:t>
            </w:r>
          </w:p>
        </w:tc>
        <w:tc>
          <w:tcPr>
            <w:tcW w:w="6853" w:type="dxa"/>
          </w:tcPr>
          <w:p w:rsidR="00626396" w:rsidRPr="00511497" w:rsidRDefault="00626396" w:rsidP="00626396">
            <w:pPr>
              <w:jc w:val="center"/>
              <w:rPr>
                <w:rFonts w:ascii="Arial" w:hAnsi="Arial" w:cs="Arial"/>
                <w:b/>
                <w:bCs/>
                <w:sz w:val="22"/>
                <w:szCs w:val="22"/>
              </w:rPr>
            </w:pPr>
            <w:r w:rsidRPr="00511497">
              <w:rPr>
                <w:rFonts w:ascii="Arial" w:hAnsi="Arial" w:cs="Arial"/>
                <w:b/>
                <w:bCs/>
                <w:sz w:val="22"/>
                <w:szCs w:val="22"/>
              </w:rPr>
              <w:t>La route de la soie et autres merveilles</w:t>
            </w:r>
          </w:p>
          <w:p w:rsidR="00626396" w:rsidRPr="00744277" w:rsidRDefault="00626396" w:rsidP="00626396">
            <w:pPr>
              <w:jc w:val="center"/>
              <w:rPr>
                <w:rFonts w:ascii="Arial" w:hAnsi="Arial" w:cs="Arial"/>
                <w:sz w:val="22"/>
                <w:szCs w:val="22"/>
              </w:rPr>
            </w:pPr>
            <w:r w:rsidRPr="00511497">
              <w:rPr>
                <w:rFonts w:ascii="Arial" w:hAnsi="Arial" w:cs="Arial"/>
                <w:b/>
                <w:bCs/>
                <w:sz w:val="22"/>
                <w:szCs w:val="22"/>
              </w:rPr>
              <w:t>Ferghana, creuset d</w:t>
            </w:r>
            <w:r w:rsidR="00316D77" w:rsidRPr="00511497">
              <w:rPr>
                <w:rFonts w:ascii="Arial" w:hAnsi="Arial" w:cs="Arial"/>
                <w:b/>
                <w:bCs/>
                <w:sz w:val="22"/>
                <w:szCs w:val="22"/>
              </w:rPr>
              <w:t>’</w:t>
            </w:r>
            <w:r w:rsidRPr="00511497">
              <w:rPr>
                <w:rFonts w:ascii="Arial" w:hAnsi="Arial" w:cs="Arial"/>
                <w:b/>
                <w:bCs/>
                <w:sz w:val="22"/>
                <w:szCs w:val="22"/>
              </w:rPr>
              <w:t>un continent</w:t>
            </w:r>
          </w:p>
        </w:tc>
      </w:tr>
      <w:tr w:rsidR="00626396" w:rsidTr="00316D77">
        <w:tc>
          <w:tcPr>
            <w:tcW w:w="1265" w:type="dxa"/>
          </w:tcPr>
          <w:p w:rsidR="00626396" w:rsidRDefault="00626396" w:rsidP="00316D77">
            <w:pPr>
              <w:jc w:val="both"/>
              <w:rPr>
                <w:rFonts w:ascii="Arial" w:hAnsi="Arial" w:cs="Arial"/>
                <w:sz w:val="22"/>
                <w:szCs w:val="22"/>
              </w:rPr>
            </w:pPr>
            <w:r>
              <w:rPr>
                <w:rFonts w:ascii="Arial" w:hAnsi="Arial" w:cs="Arial"/>
                <w:sz w:val="22"/>
                <w:szCs w:val="22"/>
              </w:rPr>
              <w:t>Contenu</w:t>
            </w:r>
          </w:p>
        </w:tc>
        <w:tc>
          <w:tcPr>
            <w:tcW w:w="7791" w:type="dxa"/>
            <w:gridSpan w:val="2"/>
          </w:tcPr>
          <w:p w:rsidR="00626396" w:rsidRDefault="00626396" w:rsidP="00316D77">
            <w:pPr>
              <w:jc w:val="both"/>
              <w:rPr>
                <w:rFonts w:ascii="Arial" w:hAnsi="Arial" w:cs="Arial"/>
                <w:sz w:val="22"/>
                <w:szCs w:val="22"/>
              </w:rPr>
            </w:pPr>
            <w:r w:rsidRPr="00626396">
              <w:rPr>
                <w:rFonts w:ascii="Arial" w:hAnsi="Arial" w:cs="Arial"/>
                <w:sz w:val="22"/>
                <w:szCs w:val="22"/>
              </w:rPr>
              <w:t>Le grand reporter Alfred de Montesquiou suit les traces de Marco Polo, de Venise à Xi’an. Après Tachkent, la capitale de l’actuel Ouzbékistan, il découvre la vallée de Ferghana, un monde à la frontière de l</w:t>
            </w:r>
            <w:r w:rsidR="00316D77">
              <w:rPr>
                <w:rFonts w:ascii="Arial" w:hAnsi="Arial" w:cs="Arial"/>
                <w:sz w:val="22"/>
                <w:szCs w:val="22"/>
              </w:rPr>
              <w:t>’</w:t>
            </w:r>
            <w:r w:rsidRPr="00626396">
              <w:rPr>
                <w:rFonts w:ascii="Arial" w:hAnsi="Arial" w:cs="Arial"/>
                <w:sz w:val="22"/>
                <w:szCs w:val="22"/>
              </w:rPr>
              <w:t>Orient et de l</w:t>
            </w:r>
            <w:r w:rsidR="00316D77">
              <w:rPr>
                <w:rFonts w:ascii="Arial" w:hAnsi="Arial" w:cs="Arial"/>
                <w:sz w:val="22"/>
                <w:szCs w:val="22"/>
              </w:rPr>
              <w:t>’</w:t>
            </w:r>
            <w:r w:rsidRPr="00626396">
              <w:rPr>
                <w:rFonts w:ascii="Arial" w:hAnsi="Arial" w:cs="Arial"/>
                <w:sz w:val="22"/>
                <w:szCs w:val="22"/>
              </w:rPr>
              <w:t>Occident où s</w:t>
            </w:r>
            <w:r w:rsidR="00316D77">
              <w:rPr>
                <w:rFonts w:ascii="Arial" w:hAnsi="Arial" w:cs="Arial"/>
                <w:sz w:val="22"/>
                <w:szCs w:val="22"/>
              </w:rPr>
              <w:t>’</w:t>
            </w:r>
            <w:r w:rsidRPr="00626396">
              <w:rPr>
                <w:rFonts w:ascii="Arial" w:hAnsi="Arial" w:cs="Arial"/>
                <w:sz w:val="22"/>
                <w:szCs w:val="22"/>
              </w:rPr>
              <w:t>entremêlent les cultures turque, perse et chinoise. À nouveau, l’art illustre le mieux ce creuset de civilisations.</w:t>
            </w:r>
          </w:p>
        </w:tc>
      </w:tr>
      <w:tr w:rsidR="00626396" w:rsidTr="00316D77">
        <w:tc>
          <w:tcPr>
            <w:tcW w:w="1265" w:type="dxa"/>
          </w:tcPr>
          <w:p w:rsidR="00626396" w:rsidRDefault="00626396"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626396" w:rsidRPr="00BD1C40" w:rsidRDefault="00626396" w:rsidP="00316D77">
            <w:pPr>
              <w:jc w:val="both"/>
              <w:rPr>
                <w:rFonts w:ascii="Arial" w:hAnsi="Arial" w:cs="Arial"/>
                <w:sz w:val="22"/>
                <w:szCs w:val="22"/>
              </w:rPr>
            </w:pPr>
            <w:r>
              <w:rPr>
                <w:rFonts w:ascii="Arial" w:hAnsi="Arial" w:cs="Arial"/>
                <w:sz w:val="22"/>
                <w:szCs w:val="22"/>
              </w:rPr>
              <w:t>Tachkent, vallée de Ferghana</w:t>
            </w:r>
            <w:r w:rsidRPr="00BD1C40">
              <w:rPr>
                <w:rFonts w:ascii="Arial" w:hAnsi="Arial" w:cs="Arial"/>
                <w:sz w:val="22"/>
                <w:szCs w:val="22"/>
              </w:rPr>
              <w:t xml:space="preserve">, Ouzbékistan, CEI, ex-URSS, </w:t>
            </w:r>
            <w:r>
              <w:rPr>
                <w:rFonts w:ascii="Arial" w:hAnsi="Arial" w:cs="Arial"/>
                <w:sz w:val="22"/>
                <w:szCs w:val="22"/>
              </w:rPr>
              <w:t>r</w:t>
            </w:r>
            <w:r w:rsidRPr="00BD1C40">
              <w:rPr>
                <w:rFonts w:ascii="Arial" w:hAnsi="Arial" w:cs="Arial"/>
                <w:sz w:val="22"/>
                <w:szCs w:val="22"/>
              </w:rPr>
              <w:t>oute de la Soie</w:t>
            </w:r>
          </w:p>
          <w:p w:rsidR="00626396" w:rsidRDefault="00626396" w:rsidP="00316D77">
            <w:pPr>
              <w:jc w:val="both"/>
              <w:rPr>
                <w:rFonts w:ascii="Arial" w:hAnsi="Arial" w:cs="Arial"/>
                <w:sz w:val="22"/>
                <w:szCs w:val="22"/>
              </w:rPr>
            </w:pPr>
          </w:p>
        </w:tc>
      </w:tr>
      <w:tr w:rsidR="00511497" w:rsidTr="00316D77">
        <w:tc>
          <w:tcPr>
            <w:tcW w:w="1265" w:type="dxa"/>
          </w:tcPr>
          <w:p w:rsidR="00511497" w:rsidRDefault="00511497" w:rsidP="00316D77">
            <w:pPr>
              <w:jc w:val="both"/>
              <w:rPr>
                <w:rFonts w:ascii="Arial" w:hAnsi="Arial" w:cs="Arial"/>
                <w:sz w:val="22"/>
                <w:szCs w:val="22"/>
              </w:rPr>
            </w:pPr>
            <w:r>
              <w:rPr>
                <w:rFonts w:ascii="Arial" w:hAnsi="Arial" w:cs="Arial"/>
                <w:sz w:val="22"/>
                <w:szCs w:val="22"/>
              </w:rPr>
              <w:t>Public</w:t>
            </w:r>
          </w:p>
        </w:tc>
        <w:tc>
          <w:tcPr>
            <w:tcW w:w="7791" w:type="dxa"/>
            <w:gridSpan w:val="2"/>
          </w:tcPr>
          <w:p w:rsidR="00511497" w:rsidRDefault="00511497" w:rsidP="00316D77">
            <w:pPr>
              <w:jc w:val="both"/>
              <w:rPr>
                <w:rFonts w:ascii="Arial" w:hAnsi="Arial" w:cs="Arial"/>
                <w:sz w:val="22"/>
                <w:szCs w:val="22"/>
              </w:rPr>
            </w:pPr>
            <w:r>
              <w:rPr>
                <w:rFonts w:ascii="Arial" w:hAnsi="Arial" w:cs="Arial"/>
                <w:sz w:val="22"/>
                <w:szCs w:val="22"/>
              </w:rPr>
              <w:t>Collège, lycée, tous niveaux</w:t>
            </w:r>
          </w:p>
        </w:tc>
      </w:tr>
    </w:tbl>
    <w:p w:rsidR="00511497" w:rsidRDefault="00511497" w:rsidP="007F1D90">
      <w:pPr>
        <w:jc w:val="both"/>
        <w:rPr>
          <w:rFonts w:ascii="Arial" w:hAnsi="Arial" w:cs="Arial"/>
          <w:sz w:val="22"/>
          <w:szCs w:val="22"/>
        </w:rPr>
      </w:pPr>
    </w:p>
    <w:p w:rsidR="00511497" w:rsidRDefault="00511497"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206E1B" w:rsidTr="00316D77">
        <w:tc>
          <w:tcPr>
            <w:tcW w:w="1265" w:type="dxa"/>
          </w:tcPr>
          <w:p w:rsidR="00206E1B" w:rsidRDefault="00206E1B" w:rsidP="00316D77">
            <w:pPr>
              <w:jc w:val="both"/>
              <w:rPr>
                <w:rFonts w:ascii="Arial" w:hAnsi="Arial" w:cs="Arial"/>
                <w:sz w:val="22"/>
                <w:szCs w:val="22"/>
              </w:rPr>
            </w:pPr>
            <w:r>
              <w:rPr>
                <w:rFonts w:ascii="Arial" w:hAnsi="Arial" w:cs="Arial"/>
                <w:sz w:val="22"/>
                <w:szCs w:val="22"/>
              </w:rPr>
              <w:t>ARTE</w:t>
            </w:r>
          </w:p>
        </w:tc>
        <w:tc>
          <w:tcPr>
            <w:tcW w:w="938" w:type="dxa"/>
          </w:tcPr>
          <w:p w:rsidR="00206E1B" w:rsidRDefault="00206E1B" w:rsidP="00316D77">
            <w:pPr>
              <w:jc w:val="both"/>
              <w:rPr>
                <w:rFonts w:ascii="Arial" w:hAnsi="Arial" w:cs="Arial"/>
                <w:sz w:val="22"/>
                <w:szCs w:val="22"/>
              </w:rPr>
            </w:pPr>
            <w:r>
              <w:rPr>
                <w:rFonts w:ascii="Arial" w:hAnsi="Arial" w:cs="Arial"/>
                <w:sz w:val="22"/>
                <w:szCs w:val="22"/>
              </w:rPr>
              <w:t>13h00</w:t>
            </w:r>
          </w:p>
        </w:tc>
        <w:tc>
          <w:tcPr>
            <w:tcW w:w="6853" w:type="dxa"/>
          </w:tcPr>
          <w:p w:rsidR="00206E1B" w:rsidRPr="00511497" w:rsidRDefault="00206E1B" w:rsidP="00316D77">
            <w:pPr>
              <w:jc w:val="center"/>
              <w:rPr>
                <w:rFonts w:ascii="Arial" w:hAnsi="Arial" w:cs="Arial"/>
                <w:b/>
                <w:bCs/>
                <w:sz w:val="22"/>
                <w:szCs w:val="22"/>
              </w:rPr>
            </w:pPr>
            <w:r w:rsidRPr="00511497">
              <w:rPr>
                <w:rFonts w:ascii="Arial" w:hAnsi="Arial" w:cs="Arial"/>
                <w:b/>
                <w:bCs/>
                <w:sz w:val="22"/>
                <w:szCs w:val="22"/>
              </w:rPr>
              <w:t>ARTE regard</w:t>
            </w:r>
            <w:r w:rsidR="00316D77" w:rsidRPr="00511497">
              <w:rPr>
                <w:rFonts w:ascii="Arial" w:hAnsi="Arial" w:cs="Arial"/>
                <w:b/>
                <w:bCs/>
                <w:sz w:val="22"/>
                <w:szCs w:val="22"/>
              </w:rPr>
              <w:t> </w:t>
            </w:r>
            <w:r w:rsidRPr="00511497">
              <w:rPr>
                <w:rFonts w:ascii="Arial" w:hAnsi="Arial" w:cs="Arial"/>
                <w:b/>
                <w:bCs/>
                <w:sz w:val="22"/>
                <w:szCs w:val="22"/>
              </w:rPr>
              <w:t>: Un moine au secours d</w:t>
            </w:r>
            <w:r w:rsidR="00316D77" w:rsidRPr="00511497">
              <w:rPr>
                <w:rFonts w:ascii="Arial" w:hAnsi="Arial" w:cs="Arial"/>
                <w:b/>
                <w:bCs/>
                <w:sz w:val="22"/>
                <w:szCs w:val="22"/>
              </w:rPr>
              <w:t>’</w:t>
            </w:r>
            <w:r w:rsidRPr="00511497">
              <w:rPr>
                <w:rFonts w:ascii="Arial" w:hAnsi="Arial" w:cs="Arial"/>
                <w:b/>
                <w:bCs/>
                <w:sz w:val="22"/>
                <w:szCs w:val="22"/>
              </w:rPr>
              <w:t>une jeunesse alcoolisée</w:t>
            </w:r>
          </w:p>
        </w:tc>
      </w:tr>
      <w:tr w:rsidR="00206E1B" w:rsidTr="00316D77">
        <w:tc>
          <w:tcPr>
            <w:tcW w:w="1265" w:type="dxa"/>
          </w:tcPr>
          <w:p w:rsidR="00206E1B" w:rsidRDefault="00206E1B" w:rsidP="00316D77">
            <w:pPr>
              <w:jc w:val="both"/>
              <w:rPr>
                <w:rFonts w:ascii="Arial" w:hAnsi="Arial" w:cs="Arial"/>
                <w:sz w:val="22"/>
                <w:szCs w:val="22"/>
              </w:rPr>
            </w:pPr>
            <w:r>
              <w:rPr>
                <w:rFonts w:ascii="Arial" w:hAnsi="Arial" w:cs="Arial"/>
                <w:sz w:val="22"/>
                <w:szCs w:val="22"/>
              </w:rPr>
              <w:t>Contenu</w:t>
            </w:r>
          </w:p>
        </w:tc>
        <w:tc>
          <w:tcPr>
            <w:tcW w:w="7791" w:type="dxa"/>
            <w:gridSpan w:val="2"/>
          </w:tcPr>
          <w:p w:rsidR="00206E1B" w:rsidRDefault="00206E1B" w:rsidP="00316D77">
            <w:pPr>
              <w:jc w:val="both"/>
              <w:rPr>
                <w:rFonts w:ascii="Arial" w:hAnsi="Arial" w:cs="Arial"/>
                <w:sz w:val="22"/>
                <w:szCs w:val="22"/>
              </w:rPr>
            </w:pPr>
            <w:r w:rsidRPr="00206E1B">
              <w:rPr>
                <w:rFonts w:ascii="Arial" w:hAnsi="Arial" w:cs="Arial"/>
                <w:sz w:val="22"/>
                <w:szCs w:val="22"/>
              </w:rPr>
              <w:t>Frère Gediminas, moine franciscain lituanien, s’est donné pour mission de lutter contre l’alcoolisme qui gangrène son pays. Il a établi un monastère dans une région reculée, où il aide celles et ceux qui souhaitent sortir de la dépendance en se rapprochant de Dieu...</w:t>
            </w:r>
          </w:p>
        </w:tc>
      </w:tr>
      <w:tr w:rsidR="00206E1B" w:rsidTr="00316D77">
        <w:tc>
          <w:tcPr>
            <w:tcW w:w="1265" w:type="dxa"/>
          </w:tcPr>
          <w:p w:rsidR="00206E1B" w:rsidRDefault="00206E1B"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206E1B" w:rsidRDefault="00B45086" w:rsidP="00316D77">
            <w:pPr>
              <w:jc w:val="both"/>
              <w:rPr>
                <w:rFonts w:ascii="Arial" w:hAnsi="Arial" w:cs="Arial"/>
                <w:sz w:val="22"/>
                <w:szCs w:val="22"/>
              </w:rPr>
            </w:pPr>
            <w:r>
              <w:rPr>
                <w:rFonts w:ascii="Arial" w:hAnsi="Arial" w:cs="Arial"/>
                <w:sz w:val="22"/>
                <w:szCs w:val="22"/>
              </w:rPr>
              <w:t>Lituanie, ex-URSS, alcoolisme</w:t>
            </w:r>
          </w:p>
        </w:tc>
      </w:tr>
      <w:tr w:rsidR="00206E1B" w:rsidTr="00316D77">
        <w:tc>
          <w:tcPr>
            <w:tcW w:w="1265" w:type="dxa"/>
          </w:tcPr>
          <w:p w:rsidR="00206E1B" w:rsidRDefault="00206E1B"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206E1B" w:rsidRPr="00BD1C40" w:rsidRDefault="00206E1B" w:rsidP="00316D77">
            <w:pPr>
              <w:jc w:val="both"/>
              <w:rPr>
                <w:rFonts w:ascii="Arial" w:hAnsi="Arial" w:cs="Arial"/>
                <w:sz w:val="22"/>
                <w:szCs w:val="22"/>
              </w:rPr>
            </w:pPr>
            <w:r w:rsidRPr="00BD1C40">
              <w:rPr>
                <w:rFonts w:ascii="Arial" w:hAnsi="Arial" w:cs="Arial"/>
                <w:sz w:val="22"/>
                <w:szCs w:val="22"/>
              </w:rPr>
              <w:t>Lycée, tous niveaux</w:t>
            </w:r>
          </w:p>
          <w:p w:rsidR="00206E1B" w:rsidRDefault="00206E1B" w:rsidP="00316D77">
            <w:pPr>
              <w:jc w:val="both"/>
              <w:rPr>
                <w:rFonts w:ascii="Arial" w:hAnsi="Arial" w:cs="Arial"/>
                <w:sz w:val="22"/>
                <w:szCs w:val="22"/>
              </w:rPr>
            </w:pPr>
          </w:p>
        </w:tc>
      </w:tr>
    </w:tbl>
    <w:p w:rsidR="00206E1B" w:rsidRDefault="00206E1B" w:rsidP="007F1D90">
      <w:pPr>
        <w:jc w:val="both"/>
        <w:rPr>
          <w:rFonts w:ascii="Arial" w:hAnsi="Arial" w:cs="Arial"/>
          <w:sz w:val="22"/>
          <w:szCs w:val="22"/>
        </w:rPr>
      </w:pPr>
    </w:p>
    <w:p w:rsidR="00511497" w:rsidRDefault="00511497"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317"/>
        <w:gridCol w:w="938"/>
        <w:gridCol w:w="6853"/>
      </w:tblGrid>
      <w:tr w:rsidR="00B45086" w:rsidRPr="00744277" w:rsidTr="00316D77">
        <w:tc>
          <w:tcPr>
            <w:tcW w:w="1265" w:type="dxa"/>
          </w:tcPr>
          <w:p w:rsidR="00B45086" w:rsidRDefault="00B45086" w:rsidP="00316D77">
            <w:pPr>
              <w:jc w:val="both"/>
              <w:rPr>
                <w:rFonts w:ascii="Arial" w:hAnsi="Arial" w:cs="Arial"/>
                <w:sz w:val="22"/>
                <w:szCs w:val="22"/>
              </w:rPr>
            </w:pPr>
            <w:r>
              <w:rPr>
                <w:rFonts w:ascii="Arial" w:hAnsi="Arial" w:cs="Arial"/>
                <w:sz w:val="22"/>
                <w:szCs w:val="22"/>
              </w:rPr>
              <w:t>ARTE</w:t>
            </w:r>
          </w:p>
        </w:tc>
        <w:tc>
          <w:tcPr>
            <w:tcW w:w="938" w:type="dxa"/>
          </w:tcPr>
          <w:p w:rsidR="00B45086" w:rsidRDefault="00B45086" w:rsidP="00316D77">
            <w:pPr>
              <w:jc w:val="both"/>
              <w:rPr>
                <w:rFonts w:ascii="Arial" w:hAnsi="Arial" w:cs="Arial"/>
                <w:sz w:val="22"/>
                <w:szCs w:val="22"/>
              </w:rPr>
            </w:pPr>
            <w:r>
              <w:rPr>
                <w:rFonts w:ascii="Arial" w:hAnsi="Arial" w:cs="Arial"/>
                <w:sz w:val="22"/>
                <w:szCs w:val="22"/>
              </w:rPr>
              <w:t>16h30</w:t>
            </w:r>
          </w:p>
        </w:tc>
        <w:tc>
          <w:tcPr>
            <w:tcW w:w="6853" w:type="dxa"/>
          </w:tcPr>
          <w:p w:rsidR="00B45086" w:rsidRPr="00511497" w:rsidRDefault="00B45086" w:rsidP="00316D77">
            <w:pPr>
              <w:jc w:val="center"/>
              <w:rPr>
                <w:rFonts w:ascii="Arial" w:hAnsi="Arial" w:cs="Arial"/>
                <w:b/>
                <w:bCs/>
                <w:sz w:val="22"/>
                <w:szCs w:val="22"/>
              </w:rPr>
            </w:pPr>
            <w:r w:rsidRPr="00511497">
              <w:rPr>
                <w:rFonts w:ascii="Arial" w:hAnsi="Arial" w:cs="Arial"/>
                <w:b/>
                <w:bCs/>
                <w:sz w:val="22"/>
                <w:szCs w:val="22"/>
              </w:rPr>
              <w:t>Invitation au voyage</w:t>
            </w:r>
            <w:r w:rsidR="00316D77" w:rsidRPr="00511497">
              <w:rPr>
                <w:rFonts w:ascii="Arial" w:hAnsi="Arial" w:cs="Arial"/>
                <w:b/>
                <w:bCs/>
                <w:sz w:val="22"/>
                <w:szCs w:val="22"/>
              </w:rPr>
              <w:t> </w:t>
            </w:r>
            <w:r w:rsidRPr="00511497">
              <w:rPr>
                <w:rFonts w:ascii="Arial" w:hAnsi="Arial" w:cs="Arial"/>
                <w:b/>
                <w:bCs/>
                <w:sz w:val="22"/>
                <w:szCs w:val="22"/>
              </w:rPr>
              <w:t>: Romain Gary, une enfance lituanienne</w:t>
            </w:r>
          </w:p>
        </w:tc>
      </w:tr>
      <w:tr w:rsidR="00B45086" w:rsidTr="00316D77">
        <w:tc>
          <w:tcPr>
            <w:tcW w:w="1265" w:type="dxa"/>
          </w:tcPr>
          <w:p w:rsidR="00B45086" w:rsidRDefault="00B45086" w:rsidP="00316D77">
            <w:pPr>
              <w:jc w:val="both"/>
              <w:rPr>
                <w:rFonts w:ascii="Arial" w:hAnsi="Arial" w:cs="Arial"/>
                <w:sz w:val="22"/>
                <w:szCs w:val="22"/>
              </w:rPr>
            </w:pPr>
            <w:r>
              <w:rPr>
                <w:rFonts w:ascii="Arial" w:hAnsi="Arial" w:cs="Arial"/>
                <w:sz w:val="22"/>
                <w:szCs w:val="22"/>
              </w:rPr>
              <w:t>Contenu</w:t>
            </w:r>
          </w:p>
        </w:tc>
        <w:tc>
          <w:tcPr>
            <w:tcW w:w="7791" w:type="dxa"/>
            <w:gridSpan w:val="2"/>
          </w:tcPr>
          <w:p w:rsidR="00B45086" w:rsidRDefault="00B45086" w:rsidP="00B45086">
            <w:pPr>
              <w:jc w:val="both"/>
              <w:rPr>
                <w:rFonts w:ascii="Arial" w:hAnsi="Arial" w:cs="Arial"/>
                <w:sz w:val="22"/>
                <w:szCs w:val="22"/>
              </w:rPr>
            </w:pPr>
            <w:r w:rsidRPr="00B45086">
              <w:rPr>
                <w:rFonts w:ascii="Arial" w:hAnsi="Arial" w:cs="Arial"/>
                <w:sz w:val="22"/>
                <w:szCs w:val="22"/>
              </w:rPr>
              <w:t xml:space="preserve">Au début du </w:t>
            </w:r>
            <w:r w:rsidR="00090EDD" w:rsidRPr="00B45086">
              <w:rPr>
                <w:rFonts w:ascii="Arial" w:hAnsi="Arial" w:cs="Arial"/>
                <w:sz w:val="22"/>
                <w:szCs w:val="22"/>
              </w:rPr>
              <w:t>XXe</w:t>
            </w:r>
            <w:r w:rsidRPr="00B45086">
              <w:rPr>
                <w:rFonts w:ascii="Arial" w:hAnsi="Arial" w:cs="Arial"/>
                <w:sz w:val="22"/>
                <w:szCs w:val="22"/>
              </w:rPr>
              <w:t xml:space="preserve"> siècle, Romain Gary passe plusieurs années de sa jeunesse à Vilnius, ville sous domination russe puis polonaise. L</w:t>
            </w:r>
            <w:r w:rsidR="00316D77">
              <w:rPr>
                <w:rFonts w:ascii="Arial" w:hAnsi="Arial" w:cs="Arial"/>
                <w:sz w:val="22"/>
                <w:szCs w:val="22"/>
              </w:rPr>
              <w:t>’</w:t>
            </w:r>
            <w:r w:rsidRPr="00B45086">
              <w:rPr>
                <w:rFonts w:ascii="Arial" w:hAnsi="Arial" w:cs="Arial"/>
                <w:sz w:val="22"/>
                <w:szCs w:val="22"/>
              </w:rPr>
              <w:t xml:space="preserve">atmosphère bouillonnante de la future capitale de la Lituanie imprègne deux des ouvrages du romancier, </w:t>
            </w:r>
            <w:r w:rsidR="00316D77">
              <w:rPr>
                <w:rFonts w:ascii="Arial" w:hAnsi="Arial" w:cs="Arial"/>
                <w:sz w:val="22"/>
                <w:szCs w:val="22"/>
              </w:rPr>
              <w:t>« </w:t>
            </w:r>
            <w:r w:rsidRPr="00B45086">
              <w:rPr>
                <w:rFonts w:ascii="Arial" w:hAnsi="Arial" w:cs="Arial"/>
                <w:sz w:val="22"/>
                <w:szCs w:val="22"/>
              </w:rPr>
              <w:t>Éducation européenne</w:t>
            </w:r>
            <w:r w:rsidR="00316D77">
              <w:rPr>
                <w:rFonts w:ascii="Arial" w:hAnsi="Arial" w:cs="Arial"/>
                <w:sz w:val="22"/>
                <w:szCs w:val="22"/>
              </w:rPr>
              <w:t> »</w:t>
            </w:r>
            <w:r w:rsidRPr="00B45086">
              <w:rPr>
                <w:rFonts w:ascii="Arial" w:hAnsi="Arial" w:cs="Arial"/>
                <w:sz w:val="22"/>
                <w:szCs w:val="22"/>
              </w:rPr>
              <w:t xml:space="preserve"> et </w:t>
            </w:r>
            <w:r w:rsidR="00316D77">
              <w:rPr>
                <w:rFonts w:ascii="Arial" w:hAnsi="Arial" w:cs="Arial"/>
                <w:sz w:val="22"/>
                <w:szCs w:val="22"/>
              </w:rPr>
              <w:t>« </w:t>
            </w:r>
            <w:r w:rsidRPr="00B45086">
              <w:rPr>
                <w:rFonts w:ascii="Arial" w:hAnsi="Arial" w:cs="Arial"/>
                <w:sz w:val="22"/>
                <w:szCs w:val="22"/>
              </w:rPr>
              <w:t>La promesse de l’aube</w:t>
            </w:r>
            <w:r w:rsidR="00316D77">
              <w:rPr>
                <w:rFonts w:ascii="Arial" w:hAnsi="Arial" w:cs="Arial"/>
                <w:sz w:val="22"/>
                <w:szCs w:val="22"/>
              </w:rPr>
              <w:t> »</w:t>
            </w:r>
            <w:r w:rsidRPr="00B45086">
              <w:rPr>
                <w:rFonts w:ascii="Arial" w:hAnsi="Arial" w:cs="Arial"/>
                <w:sz w:val="22"/>
                <w:szCs w:val="22"/>
              </w:rPr>
              <w:t>.</w:t>
            </w:r>
          </w:p>
        </w:tc>
      </w:tr>
      <w:tr w:rsidR="00B45086" w:rsidTr="00316D77">
        <w:tc>
          <w:tcPr>
            <w:tcW w:w="1265" w:type="dxa"/>
          </w:tcPr>
          <w:p w:rsidR="00B45086" w:rsidRDefault="00B45086"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B45086" w:rsidRDefault="00B45086" w:rsidP="00316D77">
            <w:pPr>
              <w:jc w:val="both"/>
              <w:rPr>
                <w:rFonts w:ascii="Arial" w:hAnsi="Arial" w:cs="Arial"/>
                <w:sz w:val="22"/>
                <w:szCs w:val="22"/>
              </w:rPr>
            </w:pPr>
            <w:r>
              <w:rPr>
                <w:rFonts w:ascii="Arial" w:hAnsi="Arial" w:cs="Arial"/>
                <w:sz w:val="22"/>
                <w:szCs w:val="22"/>
              </w:rPr>
              <w:t>Lituanie, ex-URSS, Romain Gary</w:t>
            </w:r>
          </w:p>
        </w:tc>
      </w:tr>
      <w:tr w:rsidR="00B45086" w:rsidTr="00316D77">
        <w:tc>
          <w:tcPr>
            <w:tcW w:w="1265" w:type="dxa"/>
          </w:tcPr>
          <w:p w:rsidR="00B45086" w:rsidRDefault="00B45086"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B45086" w:rsidRPr="00BD1C40" w:rsidRDefault="00B45086" w:rsidP="00316D77">
            <w:pPr>
              <w:jc w:val="both"/>
              <w:rPr>
                <w:rFonts w:ascii="Arial" w:hAnsi="Arial" w:cs="Arial"/>
                <w:sz w:val="22"/>
                <w:szCs w:val="22"/>
              </w:rPr>
            </w:pPr>
            <w:r>
              <w:rPr>
                <w:rFonts w:ascii="Arial" w:hAnsi="Arial" w:cs="Arial"/>
                <w:sz w:val="22"/>
                <w:szCs w:val="22"/>
              </w:rPr>
              <w:t xml:space="preserve">Lycée, </w:t>
            </w:r>
            <w:r w:rsidRPr="00BD1C40">
              <w:rPr>
                <w:rFonts w:ascii="Arial" w:hAnsi="Arial" w:cs="Arial"/>
                <w:sz w:val="22"/>
                <w:szCs w:val="22"/>
              </w:rPr>
              <w:t xml:space="preserve"> tous niveaux</w:t>
            </w:r>
          </w:p>
          <w:p w:rsidR="00B45086" w:rsidRDefault="00B45086" w:rsidP="00316D77">
            <w:pPr>
              <w:jc w:val="both"/>
              <w:rPr>
                <w:rFonts w:ascii="Arial" w:hAnsi="Arial" w:cs="Arial"/>
                <w:sz w:val="22"/>
                <w:szCs w:val="22"/>
              </w:rPr>
            </w:pP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 xml:space="preserve">Rediffusion </w:t>
            </w:r>
          </w:p>
        </w:tc>
        <w:tc>
          <w:tcPr>
            <w:tcW w:w="7791" w:type="dxa"/>
            <w:gridSpan w:val="2"/>
          </w:tcPr>
          <w:p w:rsidR="00316D77" w:rsidRDefault="00316D77" w:rsidP="00316D77">
            <w:pPr>
              <w:jc w:val="both"/>
              <w:rPr>
                <w:rFonts w:ascii="Arial" w:hAnsi="Arial" w:cs="Arial"/>
                <w:sz w:val="22"/>
                <w:szCs w:val="22"/>
              </w:rPr>
            </w:pPr>
            <w:r>
              <w:rPr>
                <w:rFonts w:ascii="Arial" w:hAnsi="Arial" w:cs="Arial"/>
                <w:sz w:val="22"/>
                <w:szCs w:val="22"/>
              </w:rPr>
              <w:t>Lundi 13 avril à 08h40</w:t>
            </w:r>
          </w:p>
        </w:tc>
      </w:tr>
    </w:tbl>
    <w:p w:rsidR="00626396" w:rsidRDefault="00626396" w:rsidP="007F1D90">
      <w:pPr>
        <w:jc w:val="both"/>
        <w:rPr>
          <w:rFonts w:ascii="Arial" w:hAnsi="Arial" w:cs="Arial"/>
          <w:sz w:val="22"/>
          <w:szCs w:val="22"/>
        </w:rPr>
      </w:pPr>
    </w:p>
    <w:p w:rsidR="00511497" w:rsidRDefault="00511497" w:rsidP="007F1D90">
      <w:pPr>
        <w:jc w:val="both"/>
        <w:rPr>
          <w:rFonts w:ascii="Arial" w:hAnsi="Arial" w:cs="Arial"/>
          <w:sz w:val="22"/>
          <w:szCs w:val="22"/>
        </w:rPr>
      </w:pPr>
    </w:p>
    <w:p w:rsidR="00B45086" w:rsidRPr="00B45086" w:rsidRDefault="00B45086" w:rsidP="007F1D90">
      <w:pPr>
        <w:jc w:val="both"/>
        <w:rPr>
          <w:rFonts w:ascii="Arial" w:hAnsi="Arial" w:cs="Arial"/>
          <w:b/>
          <w:bCs/>
          <w:sz w:val="22"/>
          <w:szCs w:val="22"/>
        </w:rPr>
      </w:pPr>
      <w:r w:rsidRPr="00B45086">
        <w:rPr>
          <w:rFonts w:ascii="Arial" w:hAnsi="Arial" w:cs="Arial"/>
          <w:b/>
          <w:bCs/>
          <w:sz w:val="22"/>
          <w:szCs w:val="22"/>
        </w:rPr>
        <w:t>Samedi 11 avril</w:t>
      </w:r>
      <w:r w:rsidR="00316D77">
        <w:rPr>
          <w:rFonts w:ascii="Arial" w:hAnsi="Arial" w:cs="Arial"/>
          <w:b/>
          <w:bCs/>
          <w:sz w:val="22"/>
          <w:szCs w:val="22"/>
        </w:rPr>
        <w:t> </w:t>
      </w:r>
      <w:r w:rsidRPr="00B45086">
        <w:rPr>
          <w:rFonts w:ascii="Arial" w:hAnsi="Arial" w:cs="Arial"/>
          <w:b/>
          <w:bCs/>
          <w:sz w:val="22"/>
          <w:szCs w:val="22"/>
        </w:rPr>
        <w:t>:</w:t>
      </w:r>
    </w:p>
    <w:p w:rsidR="00B45086" w:rsidRDefault="00B45086"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B45086" w:rsidRPr="00744277" w:rsidTr="00316D77">
        <w:tc>
          <w:tcPr>
            <w:tcW w:w="1265" w:type="dxa"/>
          </w:tcPr>
          <w:p w:rsidR="00B45086" w:rsidRDefault="00B45086" w:rsidP="00316D77">
            <w:pPr>
              <w:jc w:val="both"/>
              <w:rPr>
                <w:rFonts w:ascii="Arial" w:hAnsi="Arial" w:cs="Arial"/>
                <w:sz w:val="22"/>
                <w:szCs w:val="22"/>
              </w:rPr>
            </w:pPr>
            <w:r>
              <w:rPr>
                <w:rFonts w:ascii="Arial" w:hAnsi="Arial" w:cs="Arial"/>
                <w:sz w:val="22"/>
                <w:szCs w:val="22"/>
              </w:rPr>
              <w:t>ARTE</w:t>
            </w:r>
          </w:p>
        </w:tc>
        <w:tc>
          <w:tcPr>
            <w:tcW w:w="938" w:type="dxa"/>
          </w:tcPr>
          <w:p w:rsidR="00B45086" w:rsidRDefault="00B45086" w:rsidP="00316D77">
            <w:pPr>
              <w:jc w:val="both"/>
              <w:rPr>
                <w:rFonts w:ascii="Arial" w:hAnsi="Arial" w:cs="Arial"/>
                <w:sz w:val="22"/>
                <w:szCs w:val="22"/>
              </w:rPr>
            </w:pPr>
            <w:r>
              <w:rPr>
                <w:rFonts w:ascii="Arial" w:hAnsi="Arial" w:cs="Arial"/>
                <w:sz w:val="22"/>
                <w:szCs w:val="22"/>
              </w:rPr>
              <w:t>03h45</w:t>
            </w:r>
          </w:p>
        </w:tc>
        <w:tc>
          <w:tcPr>
            <w:tcW w:w="6853" w:type="dxa"/>
          </w:tcPr>
          <w:p w:rsidR="00B45086" w:rsidRPr="00511497" w:rsidRDefault="00B45086" w:rsidP="00316D77">
            <w:pPr>
              <w:jc w:val="center"/>
              <w:rPr>
                <w:rFonts w:ascii="Arial" w:hAnsi="Arial" w:cs="Arial"/>
                <w:b/>
                <w:bCs/>
                <w:sz w:val="22"/>
                <w:szCs w:val="22"/>
              </w:rPr>
            </w:pPr>
            <w:r w:rsidRPr="00511497">
              <w:rPr>
                <w:rFonts w:ascii="Arial" w:hAnsi="Arial" w:cs="Arial"/>
                <w:b/>
                <w:bCs/>
                <w:sz w:val="22"/>
                <w:szCs w:val="22"/>
              </w:rPr>
              <w:t>La route de la soie et autres merveilles</w:t>
            </w:r>
          </w:p>
          <w:p w:rsidR="00B45086" w:rsidRPr="00511497" w:rsidRDefault="00B45086" w:rsidP="00316D77">
            <w:pPr>
              <w:jc w:val="center"/>
              <w:rPr>
                <w:rFonts w:ascii="Arial" w:hAnsi="Arial" w:cs="Arial"/>
                <w:b/>
                <w:bCs/>
                <w:sz w:val="22"/>
                <w:szCs w:val="22"/>
              </w:rPr>
            </w:pPr>
            <w:r w:rsidRPr="00511497">
              <w:rPr>
                <w:rFonts w:ascii="Arial" w:hAnsi="Arial" w:cs="Arial"/>
                <w:b/>
                <w:bCs/>
                <w:sz w:val="22"/>
                <w:szCs w:val="22"/>
              </w:rPr>
              <w:t>Kirghizstan, les seigneurs de la steppe</w:t>
            </w:r>
          </w:p>
        </w:tc>
      </w:tr>
      <w:tr w:rsidR="00B45086" w:rsidTr="00316D77">
        <w:tc>
          <w:tcPr>
            <w:tcW w:w="1265" w:type="dxa"/>
          </w:tcPr>
          <w:p w:rsidR="00B45086" w:rsidRDefault="00B45086" w:rsidP="00316D77">
            <w:pPr>
              <w:jc w:val="both"/>
              <w:rPr>
                <w:rFonts w:ascii="Arial" w:hAnsi="Arial" w:cs="Arial"/>
                <w:sz w:val="22"/>
                <w:szCs w:val="22"/>
              </w:rPr>
            </w:pPr>
            <w:r>
              <w:rPr>
                <w:rFonts w:ascii="Arial" w:hAnsi="Arial" w:cs="Arial"/>
                <w:sz w:val="22"/>
                <w:szCs w:val="22"/>
              </w:rPr>
              <w:t>Contenu</w:t>
            </w:r>
          </w:p>
        </w:tc>
        <w:tc>
          <w:tcPr>
            <w:tcW w:w="7791" w:type="dxa"/>
            <w:gridSpan w:val="2"/>
          </w:tcPr>
          <w:p w:rsidR="00B45086" w:rsidRDefault="00B45086" w:rsidP="00316D77">
            <w:pPr>
              <w:jc w:val="both"/>
              <w:rPr>
                <w:rFonts w:ascii="Arial" w:hAnsi="Arial" w:cs="Arial"/>
                <w:sz w:val="22"/>
                <w:szCs w:val="22"/>
              </w:rPr>
            </w:pPr>
            <w:r w:rsidRPr="00B45086">
              <w:rPr>
                <w:rFonts w:ascii="Arial" w:hAnsi="Arial" w:cs="Arial"/>
                <w:sz w:val="22"/>
                <w:szCs w:val="22"/>
              </w:rPr>
              <w:t>Le grand reporter Alfred de Montesquiou suit les traces de Marco Polo de Venise à Xi’an. Si l’arrivée au Kirghizstan se fait à Och, dans les allées du bazar, Alfred de Montesquiou découvre vite ce qui fait la particularité du pays</w:t>
            </w:r>
            <w:r w:rsidR="00316D77">
              <w:rPr>
                <w:rFonts w:ascii="Arial" w:hAnsi="Arial" w:cs="Arial"/>
                <w:sz w:val="22"/>
                <w:szCs w:val="22"/>
              </w:rPr>
              <w:t> </w:t>
            </w:r>
            <w:r w:rsidRPr="00B45086">
              <w:rPr>
                <w:rFonts w:ascii="Arial" w:hAnsi="Arial" w:cs="Arial"/>
                <w:sz w:val="22"/>
                <w:szCs w:val="22"/>
              </w:rPr>
              <w:t>: des montagnes et des steppes où la notion de limites et de frontières n</w:t>
            </w:r>
            <w:r w:rsidR="00316D77">
              <w:rPr>
                <w:rFonts w:ascii="Arial" w:hAnsi="Arial" w:cs="Arial"/>
                <w:sz w:val="22"/>
                <w:szCs w:val="22"/>
              </w:rPr>
              <w:t>’</w:t>
            </w:r>
            <w:r w:rsidRPr="00B45086">
              <w:rPr>
                <w:rFonts w:ascii="Arial" w:hAnsi="Arial" w:cs="Arial"/>
                <w:sz w:val="22"/>
                <w:szCs w:val="22"/>
              </w:rPr>
              <w:t>ont pas cours...</w:t>
            </w:r>
          </w:p>
        </w:tc>
      </w:tr>
      <w:tr w:rsidR="00B45086" w:rsidTr="00316D77">
        <w:tc>
          <w:tcPr>
            <w:tcW w:w="1265" w:type="dxa"/>
          </w:tcPr>
          <w:p w:rsidR="00B45086" w:rsidRDefault="00B45086"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B45086" w:rsidRPr="00BD1C40" w:rsidRDefault="00B45086" w:rsidP="00316D77">
            <w:pPr>
              <w:jc w:val="both"/>
              <w:rPr>
                <w:rFonts w:ascii="Arial" w:hAnsi="Arial" w:cs="Arial"/>
                <w:sz w:val="22"/>
                <w:szCs w:val="22"/>
              </w:rPr>
            </w:pPr>
            <w:r>
              <w:rPr>
                <w:rFonts w:ascii="Arial" w:hAnsi="Arial" w:cs="Arial"/>
                <w:sz w:val="22"/>
                <w:szCs w:val="22"/>
              </w:rPr>
              <w:t>Kirghizistan,</w:t>
            </w:r>
            <w:r w:rsidRPr="00BD1C40">
              <w:rPr>
                <w:rFonts w:ascii="Arial" w:hAnsi="Arial" w:cs="Arial"/>
                <w:sz w:val="22"/>
                <w:szCs w:val="22"/>
              </w:rPr>
              <w:t xml:space="preserve"> CEI, ex-URSS, </w:t>
            </w:r>
            <w:r>
              <w:rPr>
                <w:rFonts w:ascii="Arial" w:hAnsi="Arial" w:cs="Arial"/>
                <w:sz w:val="22"/>
                <w:szCs w:val="22"/>
              </w:rPr>
              <w:t>r</w:t>
            </w:r>
            <w:r w:rsidRPr="00BD1C40">
              <w:rPr>
                <w:rFonts w:ascii="Arial" w:hAnsi="Arial" w:cs="Arial"/>
                <w:sz w:val="22"/>
                <w:szCs w:val="22"/>
              </w:rPr>
              <w:t>oute de la Soie</w:t>
            </w:r>
          </w:p>
          <w:p w:rsidR="00B45086" w:rsidRDefault="00B45086" w:rsidP="00316D77">
            <w:pPr>
              <w:jc w:val="both"/>
              <w:rPr>
                <w:rFonts w:ascii="Arial" w:hAnsi="Arial" w:cs="Arial"/>
                <w:sz w:val="22"/>
                <w:szCs w:val="22"/>
              </w:rPr>
            </w:pPr>
          </w:p>
        </w:tc>
      </w:tr>
      <w:tr w:rsidR="00511497" w:rsidTr="00B75DAE">
        <w:tc>
          <w:tcPr>
            <w:tcW w:w="1265" w:type="dxa"/>
          </w:tcPr>
          <w:p w:rsidR="00511497" w:rsidRDefault="00511497" w:rsidP="00B75DAE">
            <w:pPr>
              <w:jc w:val="both"/>
              <w:rPr>
                <w:rFonts w:ascii="Arial" w:hAnsi="Arial" w:cs="Arial"/>
                <w:sz w:val="22"/>
                <w:szCs w:val="22"/>
              </w:rPr>
            </w:pPr>
            <w:r>
              <w:rPr>
                <w:rFonts w:ascii="Arial" w:hAnsi="Arial" w:cs="Arial"/>
                <w:sz w:val="22"/>
                <w:szCs w:val="22"/>
              </w:rPr>
              <w:t>Public</w:t>
            </w:r>
          </w:p>
        </w:tc>
        <w:tc>
          <w:tcPr>
            <w:tcW w:w="7791" w:type="dxa"/>
            <w:gridSpan w:val="2"/>
          </w:tcPr>
          <w:p w:rsidR="00511497" w:rsidRDefault="00511497" w:rsidP="00B75DAE">
            <w:pPr>
              <w:jc w:val="both"/>
              <w:rPr>
                <w:rFonts w:ascii="Arial" w:hAnsi="Arial" w:cs="Arial"/>
                <w:sz w:val="22"/>
                <w:szCs w:val="22"/>
              </w:rPr>
            </w:pPr>
            <w:r>
              <w:rPr>
                <w:rFonts w:ascii="Arial" w:hAnsi="Arial" w:cs="Arial"/>
                <w:sz w:val="22"/>
                <w:szCs w:val="22"/>
              </w:rPr>
              <w:t>Collège, lycée, tous niveaux</w:t>
            </w:r>
          </w:p>
        </w:tc>
      </w:tr>
    </w:tbl>
    <w:p w:rsidR="00B45086" w:rsidRDefault="00B45086" w:rsidP="007F1D90">
      <w:pPr>
        <w:jc w:val="both"/>
        <w:rPr>
          <w:rFonts w:ascii="Arial" w:hAnsi="Arial" w:cs="Arial"/>
          <w:sz w:val="22"/>
          <w:szCs w:val="22"/>
        </w:rPr>
      </w:pPr>
    </w:p>
    <w:p w:rsidR="00511497" w:rsidRDefault="00511497"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317"/>
        <w:gridCol w:w="937"/>
        <w:gridCol w:w="6802"/>
      </w:tblGrid>
      <w:tr w:rsidR="00B45086" w:rsidRPr="00744277" w:rsidTr="00511497">
        <w:tc>
          <w:tcPr>
            <w:tcW w:w="1317" w:type="dxa"/>
          </w:tcPr>
          <w:p w:rsidR="00B45086" w:rsidRDefault="00B45086" w:rsidP="00316D77">
            <w:pPr>
              <w:jc w:val="both"/>
              <w:rPr>
                <w:rFonts w:ascii="Arial" w:hAnsi="Arial" w:cs="Arial"/>
                <w:sz w:val="22"/>
                <w:szCs w:val="22"/>
              </w:rPr>
            </w:pPr>
            <w:r>
              <w:rPr>
                <w:rFonts w:ascii="Arial" w:hAnsi="Arial" w:cs="Arial"/>
                <w:sz w:val="22"/>
                <w:szCs w:val="22"/>
              </w:rPr>
              <w:t>ARTE</w:t>
            </w:r>
          </w:p>
        </w:tc>
        <w:tc>
          <w:tcPr>
            <w:tcW w:w="937" w:type="dxa"/>
          </w:tcPr>
          <w:p w:rsidR="00B45086" w:rsidRDefault="00B45086" w:rsidP="00316D77">
            <w:pPr>
              <w:jc w:val="both"/>
              <w:rPr>
                <w:rFonts w:ascii="Arial" w:hAnsi="Arial" w:cs="Arial"/>
                <w:sz w:val="22"/>
                <w:szCs w:val="22"/>
              </w:rPr>
            </w:pPr>
            <w:r>
              <w:rPr>
                <w:rFonts w:ascii="Arial" w:hAnsi="Arial" w:cs="Arial"/>
                <w:sz w:val="22"/>
                <w:szCs w:val="22"/>
              </w:rPr>
              <w:t>17h50</w:t>
            </w:r>
          </w:p>
        </w:tc>
        <w:tc>
          <w:tcPr>
            <w:tcW w:w="6802" w:type="dxa"/>
          </w:tcPr>
          <w:p w:rsidR="00B45086" w:rsidRPr="00511497" w:rsidRDefault="00B45086" w:rsidP="00316D77">
            <w:pPr>
              <w:jc w:val="center"/>
              <w:rPr>
                <w:rFonts w:ascii="Arial" w:hAnsi="Arial" w:cs="Arial"/>
                <w:b/>
                <w:bCs/>
                <w:sz w:val="22"/>
                <w:szCs w:val="22"/>
              </w:rPr>
            </w:pPr>
            <w:r w:rsidRPr="00511497">
              <w:rPr>
                <w:rFonts w:ascii="Arial" w:hAnsi="Arial" w:cs="Arial"/>
                <w:b/>
                <w:bCs/>
                <w:sz w:val="22"/>
                <w:szCs w:val="22"/>
              </w:rPr>
              <w:t xml:space="preserve">Kirghizistan </w:t>
            </w:r>
            <w:r w:rsidR="00316D77" w:rsidRPr="00511497">
              <w:rPr>
                <w:rFonts w:ascii="Arial" w:hAnsi="Arial" w:cs="Arial"/>
                <w:b/>
                <w:bCs/>
                <w:sz w:val="22"/>
                <w:szCs w:val="22"/>
              </w:rPr>
              <w:t>–</w:t>
            </w:r>
            <w:r w:rsidRPr="00511497">
              <w:rPr>
                <w:rFonts w:ascii="Arial" w:hAnsi="Arial" w:cs="Arial"/>
                <w:b/>
                <w:bCs/>
                <w:sz w:val="22"/>
                <w:szCs w:val="22"/>
              </w:rPr>
              <w:t xml:space="preserve"> Au </w:t>
            </w:r>
            <w:r w:rsidR="00090EDD" w:rsidRPr="00511497">
              <w:rPr>
                <w:rFonts w:ascii="Arial" w:hAnsi="Arial" w:cs="Arial"/>
                <w:b/>
                <w:bCs/>
                <w:sz w:val="22"/>
                <w:szCs w:val="22"/>
              </w:rPr>
              <w:t>cœur</w:t>
            </w:r>
            <w:r w:rsidRPr="00511497">
              <w:rPr>
                <w:rFonts w:ascii="Arial" w:hAnsi="Arial" w:cs="Arial"/>
                <w:b/>
                <w:bCs/>
                <w:sz w:val="22"/>
                <w:szCs w:val="22"/>
              </w:rPr>
              <w:t xml:space="preserve"> des monts célestes</w:t>
            </w:r>
          </w:p>
        </w:tc>
      </w:tr>
      <w:tr w:rsidR="00B45086" w:rsidTr="00511497">
        <w:tc>
          <w:tcPr>
            <w:tcW w:w="1317" w:type="dxa"/>
          </w:tcPr>
          <w:p w:rsidR="00B45086" w:rsidRDefault="00B45086" w:rsidP="00316D77">
            <w:pPr>
              <w:jc w:val="both"/>
              <w:rPr>
                <w:rFonts w:ascii="Arial" w:hAnsi="Arial" w:cs="Arial"/>
                <w:sz w:val="22"/>
                <w:szCs w:val="22"/>
              </w:rPr>
            </w:pPr>
            <w:r>
              <w:rPr>
                <w:rFonts w:ascii="Arial" w:hAnsi="Arial" w:cs="Arial"/>
                <w:sz w:val="22"/>
                <w:szCs w:val="22"/>
              </w:rPr>
              <w:t>Contenu</w:t>
            </w:r>
          </w:p>
        </w:tc>
        <w:tc>
          <w:tcPr>
            <w:tcW w:w="7739" w:type="dxa"/>
            <w:gridSpan w:val="2"/>
          </w:tcPr>
          <w:p w:rsidR="00B45086" w:rsidRDefault="00B45086" w:rsidP="00316D77">
            <w:pPr>
              <w:jc w:val="both"/>
              <w:rPr>
                <w:rFonts w:ascii="Arial" w:hAnsi="Arial" w:cs="Arial"/>
                <w:sz w:val="22"/>
                <w:szCs w:val="22"/>
              </w:rPr>
            </w:pPr>
            <w:r w:rsidRPr="00B45086">
              <w:rPr>
                <w:rFonts w:ascii="Arial" w:hAnsi="Arial" w:cs="Arial"/>
                <w:sz w:val="22"/>
                <w:szCs w:val="22"/>
              </w:rPr>
              <w:t>Kirghizistan</w:t>
            </w:r>
            <w:r w:rsidR="00316D77">
              <w:rPr>
                <w:rFonts w:ascii="Arial" w:hAnsi="Arial" w:cs="Arial"/>
                <w:sz w:val="22"/>
                <w:szCs w:val="22"/>
              </w:rPr>
              <w:t> </w:t>
            </w:r>
            <w:r w:rsidRPr="00B45086">
              <w:rPr>
                <w:rFonts w:ascii="Arial" w:hAnsi="Arial" w:cs="Arial"/>
                <w:sz w:val="22"/>
                <w:szCs w:val="22"/>
              </w:rPr>
              <w:t>: à la rencontre des nomades et des chercheurs d’or de cette république d’Asie centrale à la beauté sauvage et aux merveilles méconnues.</w:t>
            </w:r>
          </w:p>
        </w:tc>
      </w:tr>
      <w:tr w:rsidR="00B45086" w:rsidTr="00511497">
        <w:tc>
          <w:tcPr>
            <w:tcW w:w="1317" w:type="dxa"/>
          </w:tcPr>
          <w:p w:rsidR="00B45086" w:rsidRDefault="00B45086" w:rsidP="00316D77">
            <w:pPr>
              <w:jc w:val="both"/>
              <w:rPr>
                <w:rFonts w:ascii="Arial" w:hAnsi="Arial" w:cs="Arial"/>
                <w:sz w:val="22"/>
                <w:szCs w:val="22"/>
              </w:rPr>
            </w:pPr>
            <w:r>
              <w:rPr>
                <w:rFonts w:ascii="Arial" w:hAnsi="Arial" w:cs="Arial"/>
                <w:sz w:val="22"/>
                <w:szCs w:val="22"/>
              </w:rPr>
              <w:t>Mots- clés</w:t>
            </w:r>
          </w:p>
        </w:tc>
        <w:tc>
          <w:tcPr>
            <w:tcW w:w="7739" w:type="dxa"/>
            <w:gridSpan w:val="2"/>
          </w:tcPr>
          <w:p w:rsidR="00B45086" w:rsidRPr="00BD1C40" w:rsidRDefault="00B45086" w:rsidP="00316D77">
            <w:pPr>
              <w:jc w:val="both"/>
              <w:rPr>
                <w:rFonts w:ascii="Arial" w:hAnsi="Arial" w:cs="Arial"/>
                <w:sz w:val="22"/>
                <w:szCs w:val="22"/>
              </w:rPr>
            </w:pPr>
            <w:r>
              <w:rPr>
                <w:rFonts w:ascii="Arial" w:hAnsi="Arial" w:cs="Arial"/>
                <w:sz w:val="22"/>
                <w:szCs w:val="22"/>
              </w:rPr>
              <w:t>Kirghizistan,</w:t>
            </w:r>
            <w:r w:rsidRPr="00BD1C40">
              <w:rPr>
                <w:rFonts w:ascii="Arial" w:hAnsi="Arial" w:cs="Arial"/>
                <w:sz w:val="22"/>
                <w:szCs w:val="22"/>
              </w:rPr>
              <w:t xml:space="preserve"> CEI, ex-URSS</w:t>
            </w:r>
          </w:p>
          <w:p w:rsidR="00B45086" w:rsidRDefault="00B45086" w:rsidP="00316D77">
            <w:pPr>
              <w:jc w:val="both"/>
              <w:rPr>
                <w:rFonts w:ascii="Arial" w:hAnsi="Arial" w:cs="Arial"/>
                <w:sz w:val="22"/>
                <w:szCs w:val="22"/>
              </w:rPr>
            </w:pPr>
          </w:p>
        </w:tc>
      </w:tr>
      <w:tr w:rsidR="00511497" w:rsidTr="00511497">
        <w:tc>
          <w:tcPr>
            <w:tcW w:w="1317" w:type="dxa"/>
          </w:tcPr>
          <w:p w:rsidR="00511497" w:rsidRDefault="00511497" w:rsidP="00B75DAE">
            <w:pPr>
              <w:jc w:val="both"/>
              <w:rPr>
                <w:rFonts w:ascii="Arial" w:hAnsi="Arial" w:cs="Arial"/>
                <w:sz w:val="22"/>
                <w:szCs w:val="22"/>
              </w:rPr>
            </w:pPr>
            <w:r>
              <w:rPr>
                <w:rFonts w:ascii="Arial" w:hAnsi="Arial" w:cs="Arial"/>
                <w:sz w:val="22"/>
                <w:szCs w:val="22"/>
              </w:rPr>
              <w:t>Public</w:t>
            </w:r>
          </w:p>
        </w:tc>
        <w:tc>
          <w:tcPr>
            <w:tcW w:w="7739" w:type="dxa"/>
            <w:gridSpan w:val="2"/>
          </w:tcPr>
          <w:p w:rsidR="00511497" w:rsidRDefault="00511497" w:rsidP="00B75DAE">
            <w:pPr>
              <w:jc w:val="both"/>
              <w:rPr>
                <w:rFonts w:ascii="Arial" w:hAnsi="Arial" w:cs="Arial"/>
                <w:sz w:val="22"/>
                <w:szCs w:val="22"/>
              </w:rPr>
            </w:pPr>
            <w:r>
              <w:rPr>
                <w:rFonts w:ascii="Arial" w:hAnsi="Arial" w:cs="Arial"/>
                <w:sz w:val="22"/>
                <w:szCs w:val="22"/>
              </w:rPr>
              <w:t>Collège, lycée, tous niveaux</w:t>
            </w:r>
          </w:p>
        </w:tc>
      </w:tr>
      <w:tr w:rsidR="00316D77" w:rsidTr="00511497">
        <w:tc>
          <w:tcPr>
            <w:tcW w:w="1317" w:type="dxa"/>
          </w:tcPr>
          <w:p w:rsidR="00316D77" w:rsidRDefault="00316D77" w:rsidP="00316D77">
            <w:pPr>
              <w:jc w:val="both"/>
              <w:rPr>
                <w:rFonts w:ascii="Arial" w:hAnsi="Arial" w:cs="Arial"/>
                <w:sz w:val="22"/>
                <w:szCs w:val="22"/>
              </w:rPr>
            </w:pPr>
            <w:r>
              <w:rPr>
                <w:rFonts w:ascii="Arial" w:hAnsi="Arial" w:cs="Arial"/>
                <w:sz w:val="22"/>
                <w:szCs w:val="22"/>
              </w:rPr>
              <w:t xml:space="preserve">Rediffusion </w:t>
            </w:r>
          </w:p>
        </w:tc>
        <w:tc>
          <w:tcPr>
            <w:tcW w:w="7739" w:type="dxa"/>
            <w:gridSpan w:val="2"/>
          </w:tcPr>
          <w:p w:rsidR="00316D77" w:rsidRDefault="00316D77" w:rsidP="00316D77">
            <w:pPr>
              <w:jc w:val="both"/>
              <w:rPr>
                <w:rFonts w:ascii="Arial" w:hAnsi="Arial" w:cs="Arial"/>
                <w:sz w:val="22"/>
                <w:szCs w:val="22"/>
              </w:rPr>
            </w:pPr>
            <w:r>
              <w:rPr>
                <w:rFonts w:ascii="Arial" w:hAnsi="Arial" w:cs="Arial"/>
                <w:sz w:val="22"/>
                <w:szCs w:val="22"/>
              </w:rPr>
              <w:t>Lundi 13 avril à 12h05</w:t>
            </w:r>
          </w:p>
        </w:tc>
      </w:tr>
    </w:tbl>
    <w:p w:rsidR="00B45086" w:rsidRDefault="00B45086" w:rsidP="007F1D90">
      <w:pPr>
        <w:jc w:val="both"/>
        <w:rPr>
          <w:rFonts w:ascii="Arial" w:hAnsi="Arial" w:cs="Arial"/>
          <w:sz w:val="22"/>
          <w:szCs w:val="22"/>
        </w:rPr>
      </w:pPr>
    </w:p>
    <w:p w:rsidR="00511497" w:rsidRDefault="00511497" w:rsidP="007F1D90">
      <w:pPr>
        <w:jc w:val="both"/>
        <w:rPr>
          <w:rFonts w:ascii="Arial" w:hAnsi="Arial" w:cs="Arial"/>
          <w:sz w:val="22"/>
          <w:szCs w:val="22"/>
        </w:rPr>
      </w:pPr>
    </w:p>
    <w:p w:rsidR="00F46B64" w:rsidRDefault="00F46B64" w:rsidP="007F1D90">
      <w:pPr>
        <w:jc w:val="both"/>
        <w:rPr>
          <w:rFonts w:ascii="Arial" w:hAnsi="Arial" w:cs="Arial"/>
          <w:sz w:val="22"/>
          <w:szCs w:val="22"/>
        </w:rPr>
      </w:pPr>
    </w:p>
    <w:p w:rsidR="00F46B64" w:rsidRDefault="00F46B64" w:rsidP="007F1D90">
      <w:pPr>
        <w:jc w:val="both"/>
        <w:rPr>
          <w:rFonts w:ascii="Arial" w:hAnsi="Arial" w:cs="Arial"/>
          <w:sz w:val="22"/>
          <w:szCs w:val="22"/>
        </w:rPr>
      </w:pPr>
    </w:p>
    <w:p w:rsidR="00316D77" w:rsidRPr="00316D77" w:rsidRDefault="00316D77" w:rsidP="007F1D90">
      <w:pPr>
        <w:jc w:val="both"/>
        <w:rPr>
          <w:rFonts w:ascii="Arial" w:hAnsi="Arial" w:cs="Arial"/>
          <w:b/>
          <w:bCs/>
          <w:sz w:val="22"/>
          <w:szCs w:val="22"/>
        </w:rPr>
      </w:pPr>
      <w:r w:rsidRPr="00316D77">
        <w:rPr>
          <w:rFonts w:ascii="Arial" w:hAnsi="Arial" w:cs="Arial"/>
          <w:b/>
          <w:bCs/>
          <w:sz w:val="22"/>
          <w:szCs w:val="22"/>
        </w:rPr>
        <w:t>Lundi 13 avril :</w:t>
      </w:r>
    </w:p>
    <w:p w:rsidR="00B45086" w:rsidRDefault="00B45086"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ARTE</w:t>
            </w:r>
          </w:p>
        </w:tc>
        <w:tc>
          <w:tcPr>
            <w:tcW w:w="938" w:type="dxa"/>
          </w:tcPr>
          <w:p w:rsidR="00316D77" w:rsidRDefault="00316D77" w:rsidP="00316D77">
            <w:pPr>
              <w:jc w:val="both"/>
              <w:rPr>
                <w:rFonts w:ascii="Arial" w:hAnsi="Arial" w:cs="Arial"/>
                <w:sz w:val="22"/>
                <w:szCs w:val="22"/>
              </w:rPr>
            </w:pPr>
            <w:r>
              <w:rPr>
                <w:rFonts w:ascii="Arial" w:hAnsi="Arial" w:cs="Arial"/>
                <w:sz w:val="22"/>
                <w:szCs w:val="22"/>
              </w:rPr>
              <w:t>09h20</w:t>
            </w:r>
          </w:p>
        </w:tc>
        <w:tc>
          <w:tcPr>
            <w:tcW w:w="6853" w:type="dxa"/>
          </w:tcPr>
          <w:p w:rsidR="00316D77" w:rsidRPr="00511497" w:rsidRDefault="00316D77" w:rsidP="00316D77">
            <w:pPr>
              <w:jc w:val="center"/>
              <w:rPr>
                <w:rFonts w:ascii="Arial" w:hAnsi="Arial" w:cs="Arial"/>
                <w:b/>
                <w:bCs/>
                <w:sz w:val="22"/>
                <w:szCs w:val="22"/>
              </w:rPr>
            </w:pPr>
            <w:r w:rsidRPr="00511497">
              <w:rPr>
                <w:rFonts w:ascii="Arial" w:hAnsi="Arial" w:cs="Arial"/>
                <w:b/>
                <w:bCs/>
                <w:sz w:val="22"/>
                <w:szCs w:val="22"/>
              </w:rPr>
              <w:t>GEO Reportage - Les pignons de cèdre, l'or de la taïga</w:t>
            </w: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Contenu</w:t>
            </w:r>
          </w:p>
        </w:tc>
        <w:tc>
          <w:tcPr>
            <w:tcW w:w="7791" w:type="dxa"/>
            <w:gridSpan w:val="2"/>
          </w:tcPr>
          <w:p w:rsidR="00316D77" w:rsidRPr="00316D77" w:rsidRDefault="00316D77" w:rsidP="00316D77">
            <w:pPr>
              <w:jc w:val="both"/>
              <w:rPr>
                <w:rFonts w:ascii="Arial" w:hAnsi="Arial" w:cs="Arial"/>
                <w:sz w:val="22"/>
                <w:szCs w:val="22"/>
              </w:rPr>
            </w:pPr>
            <w:r w:rsidRPr="00316D77">
              <w:rPr>
                <w:rFonts w:ascii="Arial" w:hAnsi="Arial" w:cs="Arial"/>
                <w:sz w:val="22"/>
                <w:szCs w:val="22"/>
              </w:rPr>
              <w:t>Très appréciés par les fins gourmets pour leur goût délicat, les pignons de cèdre de Sibérie sont aussi réputés pour leurs bienfaits pour la santé. Chaque automne, des familles entières rejoignent les montagnes dorées de la région pour cueillir les pommes de pin et récolter leurs graines oléagineuses.</w:t>
            </w:r>
          </w:p>
          <w:p w:rsidR="00316D77" w:rsidRDefault="00316D77" w:rsidP="00316D77">
            <w:pPr>
              <w:jc w:val="both"/>
              <w:rPr>
                <w:rFonts w:ascii="Arial" w:hAnsi="Arial" w:cs="Arial"/>
                <w:sz w:val="22"/>
                <w:szCs w:val="22"/>
              </w:rPr>
            </w:pPr>
            <w:r w:rsidRPr="00316D77">
              <w:rPr>
                <w:rFonts w:ascii="Arial" w:hAnsi="Arial" w:cs="Arial"/>
                <w:sz w:val="22"/>
                <w:szCs w:val="22"/>
              </w:rPr>
              <w:t>"GEO Reportage" a suivi Aronat Bakchukov, 24 ans. Avec ses père, frère et beau-frère, le jeune homme se confronte aux difficultés de la cueillette. Mais cette année, Aronat a une raison supplémentaire de ne pas ménager ses efforts : après la récolte, il partira en stage dans l’une des entreprises de transformation des pignons, dans la grande ville de Novossibirsk. L'occasion, pour lui, de réaliser son rêve ?</w:t>
            </w: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316D77" w:rsidRDefault="00316D77" w:rsidP="00316D77">
            <w:pPr>
              <w:jc w:val="both"/>
              <w:rPr>
                <w:rFonts w:ascii="Arial" w:hAnsi="Arial" w:cs="Arial"/>
                <w:sz w:val="22"/>
                <w:szCs w:val="22"/>
              </w:rPr>
            </w:pPr>
            <w:r>
              <w:rPr>
                <w:rFonts w:ascii="Arial" w:hAnsi="Arial" w:cs="Arial"/>
                <w:sz w:val="22"/>
                <w:szCs w:val="22"/>
              </w:rPr>
              <w:t>Russie, Sibérie, taïga</w:t>
            </w: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316D77" w:rsidRDefault="00316D77" w:rsidP="00316D77">
            <w:pPr>
              <w:jc w:val="both"/>
              <w:rPr>
                <w:rFonts w:ascii="Arial" w:hAnsi="Arial" w:cs="Arial"/>
                <w:sz w:val="22"/>
                <w:szCs w:val="22"/>
              </w:rPr>
            </w:pPr>
            <w:r w:rsidRPr="00BD1C40">
              <w:rPr>
                <w:rFonts w:ascii="Arial" w:hAnsi="Arial" w:cs="Arial"/>
                <w:sz w:val="22"/>
                <w:szCs w:val="22"/>
              </w:rPr>
              <w:t>Lycée, tous niveaux</w:t>
            </w:r>
          </w:p>
        </w:tc>
      </w:tr>
    </w:tbl>
    <w:p w:rsidR="00316D77" w:rsidRDefault="00316D77" w:rsidP="007F1D90">
      <w:pPr>
        <w:jc w:val="both"/>
        <w:rPr>
          <w:rFonts w:ascii="Arial" w:hAnsi="Arial" w:cs="Arial"/>
          <w:sz w:val="22"/>
          <w:szCs w:val="22"/>
        </w:rPr>
      </w:pPr>
    </w:p>
    <w:p w:rsidR="00F46B64" w:rsidRDefault="00F46B64" w:rsidP="007F1D90">
      <w:pPr>
        <w:jc w:val="both"/>
        <w:rPr>
          <w:rFonts w:ascii="Arial" w:hAnsi="Arial" w:cs="Arial"/>
          <w:sz w:val="22"/>
          <w:szCs w:val="22"/>
        </w:rPr>
      </w:pPr>
    </w:p>
    <w:p w:rsidR="00316D77" w:rsidRPr="00316D77" w:rsidRDefault="00316D77" w:rsidP="007F1D90">
      <w:pPr>
        <w:jc w:val="both"/>
        <w:rPr>
          <w:rFonts w:ascii="Arial" w:hAnsi="Arial" w:cs="Arial"/>
          <w:b/>
          <w:bCs/>
          <w:sz w:val="22"/>
          <w:szCs w:val="22"/>
        </w:rPr>
      </w:pPr>
      <w:r w:rsidRPr="00316D77">
        <w:rPr>
          <w:rFonts w:ascii="Arial" w:hAnsi="Arial" w:cs="Arial"/>
          <w:b/>
          <w:bCs/>
          <w:sz w:val="22"/>
          <w:szCs w:val="22"/>
        </w:rPr>
        <w:t xml:space="preserve">Mardi 14 avril : </w:t>
      </w:r>
    </w:p>
    <w:p w:rsidR="00316D77" w:rsidRDefault="00316D77"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265"/>
        <w:gridCol w:w="938"/>
        <w:gridCol w:w="6853"/>
      </w:tblGrid>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ARTE</w:t>
            </w:r>
          </w:p>
        </w:tc>
        <w:tc>
          <w:tcPr>
            <w:tcW w:w="938" w:type="dxa"/>
          </w:tcPr>
          <w:p w:rsidR="00316D77" w:rsidRDefault="00316D77" w:rsidP="00316D77">
            <w:pPr>
              <w:jc w:val="both"/>
              <w:rPr>
                <w:rFonts w:ascii="Arial" w:hAnsi="Arial" w:cs="Arial"/>
                <w:sz w:val="22"/>
                <w:szCs w:val="22"/>
              </w:rPr>
            </w:pPr>
            <w:r>
              <w:rPr>
                <w:rFonts w:ascii="Arial" w:hAnsi="Arial" w:cs="Arial"/>
                <w:sz w:val="22"/>
                <w:szCs w:val="22"/>
              </w:rPr>
              <w:t>01h10</w:t>
            </w:r>
          </w:p>
        </w:tc>
        <w:tc>
          <w:tcPr>
            <w:tcW w:w="6853" w:type="dxa"/>
          </w:tcPr>
          <w:p w:rsidR="00316D77" w:rsidRPr="00511497" w:rsidRDefault="00316D77" w:rsidP="00316D77">
            <w:pPr>
              <w:jc w:val="center"/>
              <w:rPr>
                <w:rFonts w:ascii="Arial" w:hAnsi="Arial" w:cs="Arial"/>
                <w:b/>
                <w:bCs/>
                <w:sz w:val="22"/>
                <w:szCs w:val="22"/>
              </w:rPr>
            </w:pPr>
            <w:r w:rsidRPr="00511497">
              <w:rPr>
                <w:rFonts w:ascii="Arial" w:hAnsi="Arial" w:cs="Arial"/>
                <w:b/>
                <w:bCs/>
                <w:sz w:val="22"/>
                <w:szCs w:val="22"/>
              </w:rPr>
              <w:t>Les premières dames du Kremlin</w:t>
            </w: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Contenu</w:t>
            </w:r>
          </w:p>
        </w:tc>
        <w:tc>
          <w:tcPr>
            <w:tcW w:w="7791" w:type="dxa"/>
            <w:gridSpan w:val="2"/>
          </w:tcPr>
          <w:p w:rsidR="00316D77" w:rsidRPr="00316D77" w:rsidRDefault="00316D77" w:rsidP="00316D77">
            <w:pPr>
              <w:jc w:val="both"/>
              <w:rPr>
                <w:rFonts w:ascii="Arial" w:hAnsi="Arial" w:cs="Arial"/>
                <w:sz w:val="22"/>
                <w:szCs w:val="22"/>
              </w:rPr>
            </w:pPr>
            <w:r w:rsidRPr="00316D77">
              <w:rPr>
                <w:rFonts w:ascii="Arial" w:hAnsi="Arial" w:cs="Arial"/>
                <w:sz w:val="22"/>
                <w:szCs w:val="22"/>
              </w:rPr>
              <w:t>De la compagne de Lénine, Nadejda Kroupskaïa, à l'ex-Mme Poutine, les épouses des dirigeants soviétiques, puis russes, sont restées reléguées dans l'ombre. Ce documentaire tente de comprendre pourquoi.</w:t>
            </w:r>
          </w:p>
          <w:p w:rsidR="00316D77" w:rsidRDefault="00316D77" w:rsidP="00316D77">
            <w:pPr>
              <w:jc w:val="both"/>
              <w:rPr>
                <w:rFonts w:ascii="Arial" w:hAnsi="Arial" w:cs="Arial"/>
                <w:sz w:val="22"/>
                <w:szCs w:val="22"/>
              </w:rPr>
            </w:pPr>
            <w:r w:rsidRPr="00316D77">
              <w:rPr>
                <w:rFonts w:ascii="Arial" w:hAnsi="Arial" w:cs="Arial"/>
                <w:sz w:val="22"/>
                <w:szCs w:val="22"/>
              </w:rPr>
              <w:t>"Zut, on a encore oublié Mme Poutine !", pourrait-on s'exclamer après avoir regardé ce documentaire, en paraphrasant le livre de Françoise Xenakis sur les compagnes d'une poignée de grands hommes. De celle qui partageait la vie de Lénine (Nadejda Kroupskaïa, la plus célèbre) à l'ex-épouse du président russe Vladimir Poutine (le couple a divorcé en 2013) prénommée Lioudmila, Annette Baumeister passe en revue les "premières dames" du Kremlin pour constater combien la République russe comme avant elle l'Union soviétique ont fait peu de cas de leur existence. Le suicide en 1932, à 31 ans, de Nadejda Sergueïevna Allilouïeva, la deuxième épouse de Staline, ne fut par exemple révélé qu'après la chute de l'URSS. Si Nina Koukhartchouk, la troisième femme de Nikita Khrouchtchev, a été la première de l'histoire à accompagner son époux dans ses missions officielles, si l'élégante Raïssa Gorbatcheva a notoirement relevé aux yeux du monde l'image du régime soviétique, elles ont toutes globalement été reléguées dans l'ombre de leur époux. Avec la collaboration de spécialistes de la politique russe, Annette Baumeister tente de comprendre pourquoi.</w:t>
            </w: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Mots- clés</w:t>
            </w:r>
          </w:p>
        </w:tc>
        <w:tc>
          <w:tcPr>
            <w:tcW w:w="7791" w:type="dxa"/>
            <w:gridSpan w:val="2"/>
          </w:tcPr>
          <w:p w:rsidR="00316D77" w:rsidRDefault="00316D77" w:rsidP="00316D77">
            <w:pPr>
              <w:jc w:val="both"/>
              <w:rPr>
                <w:rFonts w:ascii="Arial" w:hAnsi="Arial" w:cs="Arial"/>
                <w:sz w:val="22"/>
                <w:szCs w:val="22"/>
              </w:rPr>
            </w:pPr>
            <w:r>
              <w:rPr>
                <w:rFonts w:ascii="Arial" w:hAnsi="Arial" w:cs="Arial"/>
                <w:sz w:val="22"/>
                <w:szCs w:val="22"/>
              </w:rPr>
              <w:t xml:space="preserve">URSS, Russie, Lénine, Staline, </w:t>
            </w:r>
            <w:r w:rsidR="00D5115E">
              <w:rPr>
                <w:rFonts w:ascii="Arial" w:hAnsi="Arial" w:cs="Arial"/>
                <w:sz w:val="22"/>
                <w:szCs w:val="22"/>
              </w:rPr>
              <w:t>Khrouchtchev, Gorbatchev,  Poutine</w:t>
            </w:r>
          </w:p>
        </w:tc>
      </w:tr>
      <w:tr w:rsidR="00316D77" w:rsidTr="00316D77">
        <w:tc>
          <w:tcPr>
            <w:tcW w:w="1265" w:type="dxa"/>
          </w:tcPr>
          <w:p w:rsidR="00316D77" w:rsidRDefault="00316D77" w:rsidP="00316D77">
            <w:pPr>
              <w:jc w:val="both"/>
              <w:rPr>
                <w:rFonts w:ascii="Arial" w:hAnsi="Arial" w:cs="Arial"/>
                <w:sz w:val="22"/>
                <w:szCs w:val="22"/>
              </w:rPr>
            </w:pPr>
            <w:r>
              <w:rPr>
                <w:rFonts w:ascii="Arial" w:hAnsi="Arial" w:cs="Arial"/>
                <w:sz w:val="22"/>
                <w:szCs w:val="22"/>
              </w:rPr>
              <w:t xml:space="preserve">Public </w:t>
            </w:r>
          </w:p>
        </w:tc>
        <w:tc>
          <w:tcPr>
            <w:tcW w:w="7791" w:type="dxa"/>
            <w:gridSpan w:val="2"/>
          </w:tcPr>
          <w:p w:rsidR="00316D77" w:rsidRPr="00BD1C40" w:rsidRDefault="00316D77" w:rsidP="00316D77">
            <w:pPr>
              <w:jc w:val="both"/>
              <w:rPr>
                <w:rFonts w:ascii="Arial" w:hAnsi="Arial" w:cs="Arial"/>
                <w:sz w:val="22"/>
                <w:szCs w:val="22"/>
              </w:rPr>
            </w:pPr>
            <w:r w:rsidRPr="00BD1C40">
              <w:rPr>
                <w:rFonts w:ascii="Arial" w:hAnsi="Arial" w:cs="Arial"/>
                <w:sz w:val="22"/>
                <w:szCs w:val="22"/>
              </w:rPr>
              <w:t>Lycée, tous niveaux</w:t>
            </w:r>
          </w:p>
          <w:p w:rsidR="00316D77" w:rsidRDefault="00316D77" w:rsidP="00316D77">
            <w:pPr>
              <w:jc w:val="both"/>
              <w:rPr>
                <w:rFonts w:ascii="Arial" w:hAnsi="Arial" w:cs="Arial"/>
                <w:sz w:val="22"/>
                <w:szCs w:val="22"/>
              </w:rPr>
            </w:pPr>
          </w:p>
        </w:tc>
      </w:tr>
    </w:tbl>
    <w:p w:rsidR="00316D77" w:rsidRDefault="00316D77" w:rsidP="007F1D90">
      <w:pPr>
        <w:jc w:val="both"/>
        <w:rPr>
          <w:rFonts w:ascii="Arial" w:hAnsi="Arial" w:cs="Arial"/>
          <w:sz w:val="22"/>
          <w:szCs w:val="22"/>
        </w:rPr>
      </w:pPr>
    </w:p>
    <w:p w:rsidR="00511497" w:rsidRDefault="00511497" w:rsidP="007F1D90">
      <w:pPr>
        <w:jc w:val="both"/>
        <w:rPr>
          <w:rFonts w:ascii="Arial" w:hAnsi="Arial" w:cs="Arial"/>
          <w:sz w:val="22"/>
          <w:szCs w:val="22"/>
        </w:rPr>
      </w:pPr>
    </w:p>
    <w:tbl>
      <w:tblPr>
        <w:tblStyle w:val="Grilledutableau"/>
        <w:tblW w:w="0" w:type="auto"/>
        <w:tblLook w:val="04A0" w:firstRow="1" w:lastRow="0" w:firstColumn="1" w:lastColumn="0" w:noHBand="0" w:noVBand="1"/>
      </w:tblPr>
      <w:tblGrid>
        <w:gridCol w:w="1317"/>
        <w:gridCol w:w="937"/>
        <w:gridCol w:w="6802"/>
      </w:tblGrid>
      <w:tr w:rsidR="00D5115E" w:rsidRPr="00744277" w:rsidTr="00D5115E">
        <w:tc>
          <w:tcPr>
            <w:tcW w:w="1317" w:type="dxa"/>
          </w:tcPr>
          <w:p w:rsidR="00D5115E" w:rsidRDefault="00D5115E" w:rsidP="00B75DAE">
            <w:pPr>
              <w:jc w:val="both"/>
              <w:rPr>
                <w:rFonts w:ascii="Arial" w:hAnsi="Arial" w:cs="Arial"/>
                <w:sz w:val="22"/>
                <w:szCs w:val="22"/>
              </w:rPr>
            </w:pPr>
            <w:r>
              <w:rPr>
                <w:rFonts w:ascii="Arial" w:hAnsi="Arial" w:cs="Arial"/>
                <w:sz w:val="22"/>
                <w:szCs w:val="22"/>
              </w:rPr>
              <w:t>ARTE</w:t>
            </w:r>
          </w:p>
        </w:tc>
        <w:tc>
          <w:tcPr>
            <w:tcW w:w="937" w:type="dxa"/>
          </w:tcPr>
          <w:p w:rsidR="00D5115E" w:rsidRDefault="00D5115E" w:rsidP="00B75DAE">
            <w:pPr>
              <w:jc w:val="both"/>
              <w:rPr>
                <w:rFonts w:ascii="Arial" w:hAnsi="Arial" w:cs="Arial"/>
                <w:sz w:val="22"/>
                <w:szCs w:val="22"/>
              </w:rPr>
            </w:pPr>
            <w:r>
              <w:rPr>
                <w:rFonts w:ascii="Arial" w:hAnsi="Arial" w:cs="Arial"/>
                <w:sz w:val="22"/>
                <w:szCs w:val="22"/>
              </w:rPr>
              <w:t>16h30</w:t>
            </w:r>
          </w:p>
        </w:tc>
        <w:tc>
          <w:tcPr>
            <w:tcW w:w="6802" w:type="dxa"/>
          </w:tcPr>
          <w:p w:rsidR="00D5115E" w:rsidRPr="00511497" w:rsidRDefault="00D5115E" w:rsidP="00B75DAE">
            <w:pPr>
              <w:jc w:val="center"/>
              <w:rPr>
                <w:rFonts w:ascii="Arial" w:hAnsi="Arial" w:cs="Arial"/>
                <w:b/>
                <w:bCs/>
                <w:sz w:val="22"/>
                <w:szCs w:val="22"/>
              </w:rPr>
            </w:pPr>
            <w:r w:rsidRPr="00511497">
              <w:rPr>
                <w:rFonts w:ascii="Arial" w:hAnsi="Arial" w:cs="Arial"/>
                <w:b/>
                <w:bCs/>
                <w:sz w:val="22"/>
                <w:szCs w:val="22"/>
              </w:rPr>
              <w:t>Invitation au voyage : Panique dans le ciel du Tadjikistan</w:t>
            </w:r>
          </w:p>
        </w:tc>
      </w:tr>
      <w:tr w:rsidR="00D5115E" w:rsidTr="00D5115E">
        <w:tc>
          <w:tcPr>
            <w:tcW w:w="1317" w:type="dxa"/>
          </w:tcPr>
          <w:p w:rsidR="00D5115E" w:rsidRDefault="00D5115E" w:rsidP="00B75DAE">
            <w:pPr>
              <w:jc w:val="both"/>
              <w:rPr>
                <w:rFonts w:ascii="Arial" w:hAnsi="Arial" w:cs="Arial"/>
                <w:sz w:val="22"/>
                <w:szCs w:val="22"/>
              </w:rPr>
            </w:pPr>
            <w:r>
              <w:rPr>
                <w:rFonts w:ascii="Arial" w:hAnsi="Arial" w:cs="Arial"/>
                <w:sz w:val="22"/>
                <w:szCs w:val="22"/>
              </w:rPr>
              <w:t>Contenu</w:t>
            </w:r>
          </w:p>
        </w:tc>
        <w:tc>
          <w:tcPr>
            <w:tcW w:w="7739" w:type="dxa"/>
            <w:gridSpan w:val="2"/>
          </w:tcPr>
          <w:p w:rsidR="00D5115E" w:rsidRDefault="00D5115E" w:rsidP="00B75DAE">
            <w:pPr>
              <w:jc w:val="both"/>
              <w:rPr>
                <w:rFonts w:ascii="Arial" w:hAnsi="Arial" w:cs="Arial"/>
                <w:sz w:val="22"/>
                <w:szCs w:val="22"/>
              </w:rPr>
            </w:pPr>
            <w:r w:rsidRPr="00D5115E">
              <w:rPr>
                <w:rFonts w:ascii="Arial" w:hAnsi="Arial" w:cs="Arial"/>
                <w:sz w:val="22"/>
                <w:szCs w:val="22"/>
              </w:rPr>
              <w:t xml:space="preserve">Sur les hauteurs de Douchanbé, la capitale du Tadjikistan, le parc de la Victoire témoigne du passé communiste du pays. En 1960, c’est depuis ce point stratégique que les militaires soviétiques repèrent l’un des plus célèbres ovnis de la guerre froide...  </w:t>
            </w:r>
          </w:p>
        </w:tc>
      </w:tr>
      <w:tr w:rsidR="00D5115E" w:rsidTr="00D5115E">
        <w:tc>
          <w:tcPr>
            <w:tcW w:w="1317" w:type="dxa"/>
          </w:tcPr>
          <w:p w:rsidR="00D5115E" w:rsidRDefault="00D5115E" w:rsidP="00B75DAE">
            <w:pPr>
              <w:jc w:val="both"/>
              <w:rPr>
                <w:rFonts w:ascii="Arial" w:hAnsi="Arial" w:cs="Arial"/>
                <w:sz w:val="22"/>
                <w:szCs w:val="22"/>
              </w:rPr>
            </w:pPr>
            <w:r>
              <w:rPr>
                <w:rFonts w:ascii="Arial" w:hAnsi="Arial" w:cs="Arial"/>
                <w:sz w:val="22"/>
                <w:szCs w:val="22"/>
              </w:rPr>
              <w:t>Mots- clés</w:t>
            </w:r>
          </w:p>
        </w:tc>
        <w:tc>
          <w:tcPr>
            <w:tcW w:w="7739" w:type="dxa"/>
            <w:gridSpan w:val="2"/>
          </w:tcPr>
          <w:p w:rsidR="00D5115E" w:rsidRDefault="00D5115E" w:rsidP="00B75DAE">
            <w:pPr>
              <w:jc w:val="both"/>
              <w:rPr>
                <w:rFonts w:ascii="Arial" w:hAnsi="Arial" w:cs="Arial"/>
                <w:sz w:val="22"/>
                <w:szCs w:val="22"/>
              </w:rPr>
            </w:pPr>
            <w:r>
              <w:rPr>
                <w:rFonts w:ascii="Arial" w:hAnsi="Arial" w:cs="Arial"/>
                <w:sz w:val="22"/>
                <w:szCs w:val="22"/>
              </w:rPr>
              <w:t>Tadjikistan, CEI, URSS, Guerre froide</w:t>
            </w:r>
          </w:p>
        </w:tc>
      </w:tr>
      <w:tr w:rsidR="00D5115E" w:rsidTr="00D5115E">
        <w:tc>
          <w:tcPr>
            <w:tcW w:w="1317" w:type="dxa"/>
          </w:tcPr>
          <w:p w:rsidR="00D5115E" w:rsidRDefault="00D5115E" w:rsidP="00B75DAE">
            <w:pPr>
              <w:jc w:val="both"/>
              <w:rPr>
                <w:rFonts w:ascii="Arial" w:hAnsi="Arial" w:cs="Arial"/>
                <w:sz w:val="22"/>
                <w:szCs w:val="22"/>
              </w:rPr>
            </w:pPr>
            <w:r>
              <w:rPr>
                <w:rFonts w:ascii="Arial" w:hAnsi="Arial" w:cs="Arial"/>
                <w:sz w:val="22"/>
                <w:szCs w:val="22"/>
              </w:rPr>
              <w:t xml:space="preserve">Public </w:t>
            </w:r>
          </w:p>
        </w:tc>
        <w:tc>
          <w:tcPr>
            <w:tcW w:w="7739" w:type="dxa"/>
            <w:gridSpan w:val="2"/>
          </w:tcPr>
          <w:p w:rsidR="00D5115E" w:rsidRPr="00BD1C40" w:rsidRDefault="00D5115E" w:rsidP="00B75DAE">
            <w:pPr>
              <w:jc w:val="both"/>
              <w:rPr>
                <w:rFonts w:ascii="Arial" w:hAnsi="Arial" w:cs="Arial"/>
                <w:sz w:val="22"/>
                <w:szCs w:val="22"/>
              </w:rPr>
            </w:pPr>
            <w:r>
              <w:rPr>
                <w:rFonts w:ascii="Arial" w:hAnsi="Arial" w:cs="Arial"/>
                <w:sz w:val="22"/>
                <w:szCs w:val="22"/>
              </w:rPr>
              <w:t>L</w:t>
            </w:r>
            <w:r w:rsidRPr="00BD1C40">
              <w:rPr>
                <w:rFonts w:ascii="Arial" w:hAnsi="Arial" w:cs="Arial"/>
                <w:sz w:val="22"/>
                <w:szCs w:val="22"/>
              </w:rPr>
              <w:t>ycée, tous niveaux</w:t>
            </w:r>
          </w:p>
          <w:p w:rsidR="00D5115E" w:rsidRDefault="00D5115E" w:rsidP="00B75DAE">
            <w:pPr>
              <w:jc w:val="both"/>
              <w:rPr>
                <w:rFonts w:ascii="Arial" w:hAnsi="Arial" w:cs="Arial"/>
                <w:sz w:val="22"/>
                <w:szCs w:val="22"/>
              </w:rPr>
            </w:pPr>
          </w:p>
        </w:tc>
      </w:tr>
      <w:tr w:rsidR="00D5115E" w:rsidTr="00D5115E">
        <w:tc>
          <w:tcPr>
            <w:tcW w:w="1317" w:type="dxa"/>
          </w:tcPr>
          <w:p w:rsidR="00D5115E" w:rsidRDefault="00D5115E" w:rsidP="00B75DAE">
            <w:pPr>
              <w:jc w:val="both"/>
              <w:rPr>
                <w:rFonts w:ascii="Arial" w:hAnsi="Arial" w:cs="Arial"/>
                <w:sz w:val="22"/>
                <w:szCs w:val="22"/>
              </w:rPr>
            </w:pPr>
            <w:r>
              <w:rPr>
                <w:rFonts w:ascii="Arial" w:hAnsi="Arial" w:cs="Arial"/>
                <w:sz w:val="22"/>
                <w:szCs w:val="22"/>
              </w:rPr>
              <w:t xml:space="preserve">Rediffusion </w:t>
            </w:r>
          </w:p>
        </w:tc>
        <w:tc>
          <w:tcPr>
            <w:tcW w:w="7739" w:type="dxa"/>
            <w:gridSpan w:val="2"/>
          </w:tcPr>
          <w:p w:rsidR="00D5115E" w:rsidRDefault="00D5115E" w:rsidP="00B75DAE">
            <w:pPr>
              <w:jc w:val="both"/>
              <w:rPr>
                <w:rFonts w:ascii="Arial" w:hAnsi="Arial" w:cs="Arial"/>
                <w:sz w:val="22"/>
                <w:szCs w:val="22"/>
              </w:rPr>
            </w:pPr>
            <w:r>
              <w:rPr>
                <w:rFonts w:ascii="Arial" w:hAnsi="Arial" w:cs="Arial"/>
                <w:sz w:val="22"/>
                <w:szCs w:val="22"/>
              </w:rPr>
              <w:t>Mercredi 15 avril à 08h45</w:t>
            </w:r>
          </w:p>
        </w:tc>
      </w:tr>
    </w:tbl>
    <w:p w:rsidR="00316D77" w:rsidRDefault="00316D77" w:rsidP="007F1D90">
      <w:pPr>
        <w:jc w:val="both"/>
        <w:rPr>
          <w:rFonts w:ascii="Arial" w:hAnsi="Arial" w:cs="Arial"/>
          <w:sz w:val="22"/>
          <w:szCs w:val="22"/>
        </w:rPr>
      </w:pPr>
    </w:p>
    <w:sectPr w:rsidR="00316D77" w:rsidSect="008D7621">
      <w:pgSz w:w="11900" w:h="16840"/>
      <w:pgMar w:top="661" w:right="1417" w:bottom="72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50907"/>
    <w:multiLevelType w:val="hybridMultilevel"/>
    <w:tmpl w:val="B406FE1A"/>
    <w:lvl w:ilvl="0" w:tplc="B0982624">
      <w:start w:val="5"/>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5C95011E"/>
    <w:multiLevelType w:val="hybridMultilevel"/>
    <w:tmpl w:val="0740829E"/>
    <w:lvl w:ilvl="0" w:tplc="B0982624">
      <w:start w:val="5"/>
      <w:numFmt w:val="bullet"/>
      <w:lvlText w:val="-"/>
      <w:lvlJc w:val="left"/>
      <w:pPr>
        <w:ind w:left="1477" w:hanging="360"/>
      </w:pPr>
      <w:rPr>
        <w:rFonts w:ascii="Calibri" w:eastAsiaTheme="minorHAnsi" w:hAnsi="Calibri" w:cs="Calibri" w:hint="default"/>
      </w:rPr>
    </w:lvl>
    <w:lvl w:ilvl="1" w:tplc="040C0003" w:tentative="1">
      <w:start w:val="1"/>
      <w:numFmt w:val="bullet"/>
      <w:lvlText w:val="o"/>
      <w:lvlJc w:val="left"/>
      <w:pPr>
        <w:ind w:left="1849" w:hanging="360"/>
      </w:pPr>
      <w:rPr>
        <w:rFonts w:ascii="Courier New" w:hAnsi="Courier New" w:cs="Courier New" w:hint="default"/>
      </w:rPr>
    </w:lvl>
    <w:lvl w:ilvl="2" w:tplc="040C0005" w:tentative="1">
      <w:start w:val="1"/>
      <w:numFmt w:val="bullet"/>
      <w:lvlText w:val=""/>
      <w:lvlJc w:val="left"/>
      <w:pPr>
        <w:ind w:left="2569" w:hanging="360"/>
      </w:pPr>
      <w:rPr>
        <w:rFonts w:ascii="Wingdings" w:hAnsi="Wingdings" w:hint="default"/>
      </w:rPr>
    </w:lvl>
    <w:lvl w:ilvl="3" w:tplc="040C0001" w:tentative="1">
      <w:start w:val="1"/>
      <w:numFmt w:val="bullet"/>
      <w:lvlText w:val=""/>
      <w:lvlJc w:val="left"/>
      <w:pPr>
        <w:ind w:left="3289" w:hanging="360"/>
      </w:pPr>
      <w:rPr>
        <w:rFonts w:ascii="Symbol" w:hAnsi="Symbol" w:hint="default"/>
      </w:rPr>
    </w:lvl>
    <w:lvl w:ilvl="4" w:tplc="040C0003" w:tentative="1">
      <w:start w:val="1"/>
      <w:numFmt w:val="bullet"/>
      <w:lvlText w:val="o"/>
      <w:lvlJc w:val="left"/>
      <w:pPr>
        <w:ind w:left="4009" w:hanging="360"/>
      </w:pPr>
      <w:rPr>
        <w:rFonts w:ascii="Courier New" w:hAnsi="Courier New" w:cs="Courier New" w:hint="default"/>
      </w:rPr>
    </w:lvl>
    <w:lvl w:ilvl="5" w:tplc="040C0005" w:tentative="1">
      <w:start w:val="1"/>
      <w:numFmt w:val="bullet"/>
      <w:lvlText w:val=""/>
      <w:lvlJc w:val="left"/>
      <w:pPr>
        <w:ind w:left="4729" w:hanging="360"/>
      </w:pPr>
      <w:rPr>
        <w:rFonts w:ascii="Wingdings" w:hAnsi="Wingdings" w:hint="default"/>
      </w:rPr>
    </w:lvl>
    <w:lvl w:ilvl="6" w:tplc="040C0001" w:tentative="1">
      <w:start w:val="1"/>
      <w:numFmt w:val="bullet"/>
      <w:lvlText w:val=""/>
      <w:lvlJc w:val="left"/>
      <w:pPr>
        <w:ind w:left="5449" w:hanging="360"/>
      </w:pPr>
      <w:rPr>
        <w:rFonts w:ascii="Symbol" w:hAnsi="Symbol" w:hint="default"/>
      </w:rPr>
    </w:lvl>
    <w:lvl w:ilvl="7" w:tplc="040C0003" w:tentative="1">
      <w:start w:val="1"/>
      <w:numFmt w:val="bullet"/>
      <w:lvlText w:val="o"/>
      <w:lvlJc w:val="left"/>
      <w:pPr>
        <w:ind w:left="6169" w:hanging="360"/>
      </w:pPr>
      <w:rPr>
        <w:rFonts w:ascii="Courier New" w:hAnsi="Courier New" w:cs="Courier New" w:hint="default"/>
      </w:rPr>
    </w:lvl>
    <w:lvl w:ilvl="8" w:tplc="040C0005" w:tentative="1">
      <w:start w:val="1"/>
      <w:numFmt w:val="bullet"/>
      <w:lvlText w:val=""/>
      <w:lvlJc w:val="left"/>
      <w:pPr>
        <w:ind w:left="68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90"/>
    <w:rsid w:val="00017D62"/>
    <w:rsid w:val="00090EDD"/>
    <w:rsid w:val="001C2FC2"/>
    <w:rsid w:val="00206E1B"/>
    <w:rsid w:val="00316D77"/>
    <w:rsid w:val="003C5A0C"/>
    <w:rsid w:val="00401D25"/>
    <w:rsid w:val="00511497"/>
    <w:rsid w:val="00626396"/>
    <w:rsid w:val="007F1D90"/>
    <w:rsid w:val="00815631"/>
    <w:rsid w:val="008D7621"/>
    <w:rsid w:val="00AF7A56"/>
    <w:rsid w:val="00B15AB4"/>
    <w:rsid w:val="00B45086"/>
    <w:rsid w:val="00D00AA2"/>
    <w:rsid w:val="00D44A3B"/>
    <w:rsid w:val="00D5115E"/>
    <w:rsid w:val="00DB069B"/>
    <w:rsid w:val="00F46B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1D90"/>
    <w:pPr>
      <w:ind w:left="720"/>
      <w:contextualSpacing/>
    </w:pPr>
  </w:style>
  <w:style w:type="character" w:styleId="Accentuation">
    <w:name w:val="Emphasis"/>
    <w:basedOn w:val="Policepardfaut"/>
    <w:uiPriority w:val="20"/>
    <w:qFormat/>
    <w:rsid w:val="007F1D90"/>
    <w:rPr>
      <w:i/>
      <w:iCs/>
    </w:rPr>
  </w:style>
  <w:style w:type="table" w:styleId="Grilledutableau">
    <w:name w:val="Table Grid"/>
    <w:basedOn w:val="TableauNormal"/>
    <w:uiPriority w:val="39"/>
    <w:rsid w:val="007F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1D90"/>
    <w:pPr>
      <w:ind w:left="720"/>
      <w:contextualSpacing/>
    </w:pPr>
  </w:style>
  <w:style w:type="character" w:styleId="Accentuation">
    <w:name w:val="Emphasis"/>
    <w:basedOn w:val="Policepardfaut"/>
    <w:uiPriority w:val="20"/>
    <w:qFormat/>
    <w:rsid w:val="007F1D90"/>
    <w:rPr>
      <w:i/>
      <w:iCs/>
    </w:rPr>
  </w:style>
  <w:style w:type="table" w:styleId="Grilledutableau">
    <w:name w:val="Table Grid"/>
    <w:basedOn w:val="TableauNormal"/>
    <w:uiPriority w:val="39"/>
    <w:rsid w:val="007F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202">
      <w:bodyDiv w:val="1"/>
      <w:marLeft w:val="0"/>
      <w:marRight w:val="0"/>
      <w:marTop w:val="0"/>
      <w:marBottom w:val="0"/>
      <w:divBdr>
        <w:top w:val="none" w:sz="0" w:space="0" w:color="auto"/>
        <w:left w:val="none" w:sz="0" w:space="0" w:color="auto"/>
        <w:bottom w:val="none" w:sz="0" w:space="0" w:color="auto"/>
        <w:right w:val="none" w:sz="0" w:space="0" w:color="auto"/>
      </w:divBdr>
    </w:div>
    <w:div w:id="89473045">
      <w:bodyDiv w:val="1"/>
      <w:marLeft w:val="0"/>
      <w:marRight w:val="0"/>
      <w:marTop w:val="0"/>
      <w:marBottom w:val="0"/>
      <w:divBdr>
        <w:top w:val="none" w:sz="0" w:space="0" w:color="auto"/>
        <w:left w:val="none" w:sz="0" w:space="0" w:color="auto"/>
        <w:bottom w:val="none" w:sz="0" w:space="0" w:color="auto"/>
        <w:right w:val="none" w:sz="0" w:space="0" w:color="auto"/>
      </w:divBdr>
    </w:div>
    <w:div w:id="130682495">
      <w:bodyDiv w:val="1"/>
      <w:marLeft w:val="0"/>
      <w:marRight w:val="0"/>
      <w:marTop w:val="0"/>
      <w:marBottom w:val="0"/>
      <w:divBdr>
        <w:top w:val="none" w:sz="0" w:space="0" w:color="auto"/>
        <w:left w:val="none" w:sz="0" w:space="0" w:color="auto"/>
        <w:bottom w:val="none" w:sz="0" w:space="0" w:color="auto"/>
        <w:right w:val="none" w:sz="0" w:space="0" w:color="auto"/>
      </w:divBdr>
    </w:div>
    <w:div w:id="312950609">
      <w:bodyDiv w:val="1"/>
      <w:marLeft w:val="0"/>
      <w:marRight w:val="0"/>
      <w:marTop w:val="0"/>
      <w:marBottom w:val="0"/>
      <w:divBdr>
        <w:top w:val="none" w:sz="0" w:space="0" w:color="auto"/>
        <w:left w:val="none" w:sz="0" w:space="0" w:color="auto"/>
        <w:bottom w:val="none" w:sz="0" w:space="0" w:color="auto"/>
        <w:right w:val="none" w:sz="0" w:space="0" w:color="auto"/>
      </w:divBdr>
    </w:div>
    <w:div w:id="317733619">
      <w:bodyDiv w:val="1"/>
      <w:marLeft w:val="0"/>
      <w:marRight w:val="0"/>
      <w:marTop w:val="0"/>
      <w:marBottom w:val="0"/>
      <w:divBdr>
        <w:top w:val="none" w:sz="0" w:space="0" w:color="auto"/>
        <w:left w:val="none" w:sz="0" w:space="0" w:color="auto"/>
        <w:bottom w:val="none" w:sz="0" w:space="0" w:color="auto"/>
        <w:right w:val="none" w:sz="0" w:space="0" w:color="auto"/>
      </w:divBdr>
    </w:div>
    <w:div w:id="341056543">
      <w:bodyDiv w:val="1"/>
      <w:marLeft w:val="0"/>
      <w:marRight w:val="0"/>
      <w:marTop w:val="0"/>
      <w:marBottom w:val="0"/>
      <w:divBdr>
        <w:top w:val="none" w:sz="0" w:space="0" w:color="auto"/>
        <w:left w:val="none" w:sz="0" w:space="0" w:color="auto"/>
        <w:bottom w:val="none" w:sz="0" w:space="0" w:color="auto"/>
        <w:right w:val="none" w:sz="0" w:space="0" w:color="auto"/>
      </w:divBdr>
    </w:div>
    <w:div w:id="496729067">
      <w:bodyDiv w:val="1"/>
      <w:marLeft w:val="0"/>
      <w:marRight w:val="0"/>
      <w:marTop w:val="0"/>
      <w:marBottom w:val="0"/>
      <w:divBdr>
        <w:top w:val="none" w:sz="0" w:space="0" w:color="auto"/>
        <w:left w:val="none" w:sz="0" w:space="0" w:color="auto"/>
        <w:bottom w:val="none" w:sz="0" w:space="0" w:color="auto"/>
        <w:right w:val="none" w:sz="0" w:space="0" w:color="auto"/>
      </w:divBdr>
    </w:div>
    <w:div w:id="552740249">
      <w:bodyDiv w:val="1"/>
      <w:marLeft w:val="0"/>
      <w:marRight w:val="0"/>
      <w:marTop w:val="0"/>
      <w:marBottom w:val="0"/>
      <w:divBdr>
        <w:top w:val="none" w:sz="0" w:space="0" w:color="auto"/>
        <w:left w:val="none" w:sz="0" w:space="0" w:color="auto"/>
        <w:bottom w:val="none" w:sz="0" w:space="0" w:color="auto"/>
        <w:right w:val="none" w:sz="0" w:space="0" w:color="auto"/>
      </w:divBdr>
    </w:div>
    <w:div w:id="586500184">
      <w:bodyDiv w:val="1"/>
      <w:marLeft w:val="0"/>
      <w:marRight w:val="0"/>
      <w:marTop w:val="0"/>
      <w:marBottom w:val="0"/>
      <w:divBdr>
        <w:top w:val="none" w:sz="0" w:space="0" w:color="auto"/>
        <w:left w:val="none" w:sz="0" w:space="0" w:color="auto"/>
        <w:bottom w:val="none" w:sz="0" w:space="0" w:color="auto"/>
        <w:right w:val="none" w:sz="0" w:space="0" w:color="auto"/>
      </w:divBdr>
    </w:div>
    <w:div w:id="642272912">
      <w:bodyDiv w:val="1"/>
      <w:marLeft w:val="0"/>
      <w:marRight w:val="0"/>
      <w:marTop w:val="0"/>
      <w:marBottom w:val="0"/>
      <w:divBdr>
        <w:top w:val="none" w:sz="0" w:space="0" w:color="auto"/>
        <w:left w:val="none" w:sz="0" w:space="0" w:color="auto"/>
        <w:bottom w:val="none" w:sz="0" w:space="0" w:color="auto"/>
        <w:right w:val="none" w:sz="0" w:space="0" w:color="auto"/>
      </w:divBdr>
    </w:div>
    <w:div w:id="693575770">
      <w:bodyDiv w:val="1"/>
      <w:marLeft w:val="0"/>
      <w:marRight w:val="0"/>
      <w:marTop w:val="0"/>
      <w:marBottom w:val="0"/>
      <w:divBdr>
        <w:top w:val="none" w:sz="0" w:space="0" w:color="auto"/>
        <w:left w:val="none" w:sz="0" w:space="0" w:color="auto"/>
        <w:bottom w:val="none" w:sz="0" w:space="0" w:color="auto"/>
        <w:right w:val="none" w:sz="0" w:space="0" w:color="auto"/>
      </w:divBdr>
    </w:div>
    <w:div w:id="756250937">
      <w:bodyDiv w:val="1"/>
      <w:marLeft w:val="0"/>
      <w:marRight w:val="0"/>
      <w:marTop w:val="0"/>
      <w:marBottom w:val="0"/>
      <w:divBdr>
        <w:top w:val="none" w:sz="0" w:space="0" w:color="auto"/>
        <w:left w:val="none" w:sz="0" w:space="0" w:color="auto"/>
        <w:bottom w:val="none" w:sz="0" w:space="0" w:color="auto"/>
        <w:right w:val="none" w:sz="0" w:space="0" w:color="auto"/>
      </w:divBdr>
    </w:div>
    <w:div w:id="811020999">
      <w:bodyDiv w:val="1"/>
      <w:marLeft w:val="0"/>
      <w:marRight w:val="0"/>
      <w:marTop w:val="0"/>
      <w:marBottom w:val="0"/>
      <w:divBdr>
        <w:top w:val="none" w:sz="0" w:space="0" w:color="auto"/>
        <w:left w:val="none" w:sz="0" w:space="0" w:color="auto"/>
        <w:bottom w:val="none" w:sz="0" w:space="0" w:color="auto"/>
        <w:right w:val="none" w:sz="0" w:space="0" w:color="auto"/>
      </w:divBdr>
    </w:div>
    <w:div w:id="986517716">
      <w:bodyDiv w:val="1"/>
      <w:marLeft w:val="0"/>
      <w:marRight w:val="0"/>
      <w:marTop w:val="0"/>
      <w:marBottom w:val="0"/>
      <w:divBdr>
        <w:top w:val="none" w:sz="0" w:space="0" w:color="auto"/>
        <w:left w:val="none" w:sz="0" w:space="0" w:color="auto"/>
        <w:bottom w:val="none" w:sz="0" w:space="0" w:color="auto"/>
        <w:right w:val="none" w:sz="0" w:space="0" w:color="auto"/>
      </w:divBdr>
    </w:div>
    <w:div w:id="1007486393">
      <w:bodyDiv w:val="1"/>
      <w:marLeft w:val="0"/>
      <w:marRight w:val="0"/>
      <w:marTop w:val="0"/>
      <w:marBottom w:val="0"/>
      <w:divBdr>
        <w:top w:val="none" w:sz="0" w:space="0" w:color="auto"/>
        <w:left w:val="none" w:sz="0" w:space="0" w:color="auto"/>
        <w:bottom w:val="none" w:sz="0" w:space="0" w:color="auto"/>
        <w:right w:val="none" w:sz="0" w:space="0" w:color="auto"/>
      </w:divBdr>
    </w:div>
    <w:div w:id="1012100887">
      <w:bodyDiv w:val="1"/>
      <w:marLeft w:val="0"/>
      <w:marRight w:val="0"/>
      <w:marTop w:val="0"/>
      <w:marBottom w:val="0"/>
      <w:divBdr>
        <w:top w:val="none" w:sz="0" w:space="0" w:color="auto"/>
        <w:left w:val="none" w:sz="0" w:space="0" w:color="auto"/>
        <w:bottom w:val="none" w:sz="0" w:space="0" w:color="auto"/>
        <w:right w:val="none" w:sz="0" w:space="0" w:color="auto"/>
      </w:divBdr>
    </w:div>
    <w:div w:id="1069499459">
      <w:bodyDiv w:val="1"/>
      <w:marLeft w:val="0"/>
      <w:marRight w:val="0"/>
      <w:marTop w:val="0"/>
      <w:marBottom w:val="0"/>
      <w:divBdr>
        <w:top w:val="none" w:sz="0" w:space="0" w:color="auto"/>
        <w:left w:val="none" w:sz="0" w:space="0" w:color="auto"/>
        <w:bottom w:val="none" w:sz="0" w:space="0" w:color="auto"/>
        <w:right w:val="none" w:sz="0" w:space="0" w:color="auto"/>
      </w:divBdr>
    </w:div>
    <w:div w:id="1089038441">
      <w:bodyDiv w:val="1"/>
      <w:marLeft w:val="0"/>
      <w:marRight w:val="0"/>
      <w:marTop w:val="0"/>
      <w:marBottom w:val="0"/>
      <w:divBdr>
        <w:top w:val="none" w:sz="0" w:space="0" w:color="auto"/>
        <w:left w:val="none" w:sz="0" w:space="0" w:color="auto"/>
        <w:bottom w:val="none" w:sz="0" w:space="0" w:color="auto"/>
        <w:right w:val="none" w:sz="0" w:space="0" w:color="auto"/>
      </w:divBdr>
    </w:div>
    <w:div w:id="1096100291">
      <w:bodyDiv w:val="1"/>
      <w:marLeft w:val="0"/>
      <w:marRight w:val="0"/>
      <w:marTop w:val="0"/>
      <w:marBottom w:val="0"/>
      <w:divBdr>
        <w:top w:val="none" w:sz="0" w:space="0" w:color="auto"/>
        <w:left w:val="none" w:sz="0" w:space="0" w:color="auto"/>
        <w:bottom w:val="none" w:sz="0" w:space="0" w:color="auto"/>
        <w:right w:val="none" w:sz="0" w:space="0" w:color="auto"/>
      </w:divBdr>
    </w:div>
    <w:div w:id="1097334996">
      <w:bodyDiv w:val="1"/>
      <w:marLeft w:val="0"/>
      <w:marRight w:val="0"/>
      <w:marTop w:val="0"/>
      <w:marBottom w:val="0"/>
      <w:divBdr>
        <w:top w:val="none" w:sz="0" w:space="0" w:color="auto"/>
        <w:left w:val="none" w:sz="0" w:space="0" w:color="auto"/>
        <w:bottom w:val="none" w:sz="0" w:space="0" w:color="auto"/>
        <w:right w:val="none" w:sz="0" w:space="0" w:color="auto"/>
      </w:divBdr>
    </w:div>
    <w:div w:id="1180196432">
      <w:bodyDiv w:val="1"/>
      <w:marLeft w:val="0"/>
      <w:marRight w:val="0"/>
      <w:marTop w:val="0"/>
      <w:marBottom w:val="0"/>
      <w:divBdr>
        <w:top w:val="none" w:sz="0" w:space="0" w:color="auto"/>
        <w:left w:val="none" w:sz="0" w:space="0" w:color="auto"/>
        <w:bottom w:val="none" w:sz="0" w:space="0" w:color="auto"/>
        <w:right w:val="none" w:sz="0" w:space="0" w:color="auto"/>
      </w:divBdr>
    </w:div>
    <w:div w:id="1183125316">
      <w:bodyDiv w:val="1"/>
      <w:marLeft w:val="0"/>
      <w:marRight w:val="0"/>
      <w:marTop w:val="0"/>
      <w:marBottom w:val="0"/>
      <w:divBdr>
        <w:top w:val="none" w:sz="0" w:space="0" w:color="auto"/>
        <w:left w:val="none" w:sz="0" w:space="0" w:color="auto"/>
        <w:bottom w:val="none" w:sz="0" w:space="0" w:color="auto"/>
        <w:right w:val="none" w:sz="0" w:space="0" w:color="auto"/>
      </w:divBdr>
    </w:div>
    <w:div w:id="1209101864">
      <w:bodyDiv w:val="1"/>
      <w:marLeft w:val="0"/>
      <w:marRight w:val="0"/>
      <w:marTop w:val="0"/>
      <w:marBottom w:val="0"/>
      <w:divBdr>
        <w:top w:val="none" w:sz="0" w:space="0" w:color="auto"/>
        <w:left w:val="none" w:sz="0" w:space="0" w:color="auto"/>
        <w:bottom w:val="none" w:sz="0" w:space="0" w:color="auto"/>
        <w:right w:val="none" w:sz="0" w:space="0" w:color="auto"/>
      </w:divBdr>
    </w:div>
    <w:div w:id="1214193807">
      <w:bodyDiv w:val="1"/>
      <w:marLeft w:val="0"/>
      <w:marRight w:val="0"/>
      <w:marTop w:val="0"/>
      <w:marBottom w:val="0"/>
      <w:divBdr>
        <w:top w:val="none" w:sz="0" w:space="0" w:color="auto"/>
        <w:left w:val="none" w:sz="0" w:space="0" w:color="auto"/>
        <w:bottom w:val="none" w:sz="0" w:space="0" w:color="auto"/>
        <w:right w:val="none" w:sz="0" w:space="0" w:color="auto"/>
      </w:divBdr>
    </w:div>
    <w:div w:id="1230075478">
      <w:bodyDiv w:val="1"/>
      <w:marLeft w:val="0"/>
      <w:marRight w:val="0"/>
      <w:marTop w:val="0"/>
      <w:marBottom w:val="0"/>
      <w:divBdr>
        <w:top w:val="none" w:sz="0" w:space="0" w:color="auto"/>
        <w:left w:val="none" w:sz="0" w:space="0" w:color="auto"/>
        <w:bottom w:val="none" w:sz="0" w:space="0" w:color="auto"/>
        <w:right w:val="none" w:sz="0" w:space="0" w:color="auto"/>
      </w:divBdr>
    </w:div>
    <w:div w:id="1247685839">
      <w:bodyDiv w:val="1"/>
      <w:marLeft w:val="0"/>
      <w:marRight w:val="0"/>
      <w:marTop w:val="0"/>
      <w:marBottom w:val="0"/>
      <w:divBdr>
        <w:top w:val="none" w:sz="0" w:space="0" w:color="auto"/>
        <w:left w:val="none" w:sz="0" w:space="0" w:color="auto"/>
        <w:bottom w:val="none" w:sz="0" w:space="0" w:color="auto"/>
        <w:right w:val="none" w:sz="0" w:space="0" w:color="auto"/>
      </w:divBdr>
    </w:div>
    <w:div w:id="1259867574">
      <w:bodyDiv w:val="1"/>
      <w:marLeft w:val="0"/>
      <w:marRight w:val="0"/>
      <w:marTop w:val="0"/>
      <w:marBottom w:val="0"/>
      <w:divBdr>
        <w:top w:val="none" w:sz="0" w:space="0" w:color="auto"/>
        <w:left w:val="none" w:sz="0" w:space="0" w:color="auto"/>
        <w:bottom w:val="none" w:sz="0" w:space="0" w:color="auto"/>
        <w:right w:val="none" w:sz="0" w:space="0" w:color="auto"/>
      </w:divBdr>
    </w:div>
    <w:div w:id="1260794972">
      <w:bodyDiv w:val="1"/>
      <w:marLeft w:val="0"/>
      <w:marRight w:val="0"/>
      <w:marTop w:val="0"/>
      <w:marBottom w:val="0"/>
      <w:divBdr>
        <w:top w:val="none" w:sz="0" w:space="0" w:color="auto"/>
        <w:left w:val="none" w:sz="0" w:space="0" w:color="auto"/>
        <w:bottom w:val="none" w:sz="0" w:space="0" w:color="auto"/>
        <w:right w:val="none" w:sz="0" w:space="0" w:color="auto"/>
      </w:divBdr>
    </w:div>
    <w:div w:id="1319728676">
      <w:bodyDiv w:val="1"/>
      <w:marLeft w:val="0"/>
      <w:marRight w:val="0"/>
      <w:marTop w:val="0"/>
      <w:marBottom w:val="0"/>
      <w:divBdr>
        <w:top w:val="none" w:sz="0" w:space="0" w:color="auto"/>
        <w:left w:val="none" w:sz="0" w:space="0" w:color="auto"/>
        <w:bottom w:val="none" w:sz="0" w:space="0" w:color="auto"/>
        <w:right w:val="none" w:sz="0" w:space="0" w:color="auto"/>
      </w:divBdr>
    </w:div>
    <w:div w:id="1324091184">
      <w:bodyDiv w:val="1"/>
      <w:marLeft w:val="0"/>
      <w:marRight w:val="0"/>
      <w:marTop w:val="0"/>
      <w:marBottom w:val="0"/>
      <w:divBdr>
        <w:top w:val="none" w:sz="0" w:space="0" w:color="auto"/>
        <w:left w:val="none" w:sz="0" w:space="0" w:color="auto"/>
        <w:bottom w:val="none" w:sz="0" w:space="0" w:color="auto"/>
        <w:right w:val="none" w:sz="0" w:space="0" w:color="auto"/>
      </w:divBdr>
    </w:div>
    <w:div w:id="1353923114">
      <w:bodyDiv w:val="1"/>
      <w:marLeft w:val="0"/>
      <w:marRight w:val="0"/>
      <w:marTop w:val="0"/>
      <w:marBottom w:val="0"/>
      <w:divBdr>
        <w:top w:val="none" w:sz="0" w:space="0" w:color="auto"/>
        <w:left w:val="none" w:sz="0" w:space="0" w:color="auto"/>
        <w:bottom w:val="none" w:sz="0" w:space="0" w:color="auto"/>
        <w:right w:val="none" w:sz="0" w:space="0" w:color="auto"/>
      </w:divBdr>
    </w:div>
    <w:div w:id="1359236460">
      <w:bodyDiv w:val="1"/>
      <w:marLeft w:val="0"/>
      <w:marRight w:val="0"/>
      <w:marTop w:val="0"/>
      <w:marBottom w:val="0"/>
      <w:divBdr>
        <w:top w:val="none" w:sz="0" w:space="0" w:color="auto"/>
        <w:left w:val="none" w:sz="0" w:space="0" w:color="auto"/>
        <w:bottom w:val="none" w:sz="0" w:space="0" w:color="auto"/>
        <w:right w:val="none" w:sz="0" w:space="0" w:color="auto"/>
      </w:divBdr>
    </w:div>
    <w:div w:id="1387686328">
      <w:bodyDiv w:val="1"/>
      <w:marLeft w:val="0"/>
      <w:marRight w:val="0"/>
      <w:marTop w:val="0"/>
      <w:marBottom w:val="0"/>
      <w:divBdr>
        <w:top w:val="none" w:sz="0" w:space="0" w:color="auto"/>
        <w:left w:val="none" w:sz="0" w:space="0" w:color="auto"/>
        <w:bottom w:val="none" w:sz="0" w:space="0" w:color="auto"/>
        <w:right w:val="none" w:sz="0" w:space="0" w:color="auto"/>
      </w:divBdr>
    </w:div>
    <w:div w:id="1520850577">
      <w:bodyDiv w:val="1"/>
      <w:marLeft w:val="0"/>
      <w:marRight w:val="0"/>
      <w:marTop w:val="0"/>
      <w:marBottom w:val="0"/>
      <w:divBdr>
        <w:top w:val="none" w:sz="0" w:space="0" w:color="auto"/>
        <w:left w:val="none" w:sz="0" w:space="0" w:color="auto"/>
        <w:bottom w:val="none" w:sz="0" w:space="0" w:color="auto"/>
        <w:right w:val="none" w:sz="0" w:space="0" w:color="auto"/>
      </w:divBdr>
    </w:div>
    <w:div w:id="1556039338">
      <w:bodyDiv w:val="1"/>
      <w:marLeft w:val="0"/>
      <w:marRight w:val="0"/>
      <w:marTop w:val="0"/>
      <w:marBottom w:val="0"/>
      <w:divBdr>
        <w:top w:val="none" w:sz="0" w:space="0" w:color="auto"/>
        <w:left w:val="none" w:sz="0" w:space="0" w:color="auto"/>
        <w:bottom w:val="none" w:sz="0" w:space="0" w:color="auto"/>
        <w:right w:val="none" w:sz="0" w:space="0" w:color="auto"/>
      </w:divBdr>
    </w:div>
    <w:div w:id="1633755221">
      <w:bodyDiv w:val="1"/>
      <w:marLeft w:val="0"/>
      <w:marRight w:val="0"/>
      <w:marTop w:val="0"/>
      <w:marBottom w:val="0"/>
      <w:divBdr>
        <w:top w:val="none" w:sz="0" w:space="0" w:color="auto"/>
        <w:left w:val="none" w:sz="0" w:space="0" w:color="auto"/>
        <w:bottom w:val="none" w:sz="0" w:space="0" w:color="auto"/>
        <w:right w:val="none" w:sz="0" w:space="0" w:color="auto"/>
      </w:divBdr>
    </w:div>
    <w:div w:id="1743794126">
      <w:bodyDiv w:val="1"/>
      <w:marLeft w:val="0"/>
      <w:marRight w:val="0"/>
      <w:marTop w:val="0"/>
      <w:marBottom w:val="0"/>
      <w:divBdr>
        <w:top w:val="none" w:sz="0" w:space="0" w:color="auto"/>
        <w:left w:val="none" w:sz="0" w:space="0" w:color="auto"/>
        <w:bottom w:val="none" w:sz="0" w:space="0" w:color="auto"/>
        <w:right w:val="none" w:sz="0" w:space="0" w:color="auto"/>
      </w:divBdr>
    </w:div>
    <w:div w:id="1775128238">
      <w:bodyDiv w:val="1"/>
      <w:marLeft w:val="0"/>
      <w:marRight w:val="0"/>
      <w:marTop w:val="0"/>
      <w:marBottom w:val="0"/>
      <w:divBdr>
        <w:top w:val="none" w:sz="0" w:space="0" w:color="auto"/>
        <w:left w:val="none" w:sz="0" w:space="0" w:color="auto"/>
        <w:bottom w:val="none" w:sz="0" w:space="0" w:color="auto"/>
        <w:right w:val="none" w:sz="0" w:space="0" w:color="auto"/>
      </w:divBdr>
    </w:div>
    <w:div w:id="1831362569">
      <w:bodyDiv w:val="1"/>
      <w:marLeft w:val="0"/>
      <w:marRight w:val="0"/>
      <w:marTop w:val="0"/>
      <w:marBottom w:val="0"/>
      <w:divBdr>
        <w:top w:val="none" w:sz="0" w:space="0" w:color="auto"/>
        <w:left w:val="none" w:sz="0" w:space="0" w:color="auto"/>
        <w:bottom w:val="none" w:sz="0" w:space="0" w:color="auto"/>
        <w:right w:val="none" w:sz="0" w:space="0" w:color="auto"/>
      </w:divBdr>
    </w:div>
    <w:div w:id="1936358213">
      <w:bodyDiv w:val="1"/>
      <w:marLeft w:val="0"/>
      <w:marRight w:val="0"/>
      <w:marTop w:val="0"/>
      <w:marBottom w:val="0"/>
      <w:divBdr>
        <w:top w:val="none" w:sz="0" w:space="0" w:color="auto"/>
        <w:left w:val="none" w:sz="0" w:space="0" w:color="auto"/>
        <w:bottom w:val="none" w:sz="0" w:space="0" w:color="auto"/>
        <w:right w:val="none" w:sz="0" w:space="0" w:color="auto"/>
      </w:divBdr>
    </w:div>
    <w:div w:id="1976980692">
      <w:bodyDiv w:val="1"/>
      <w:marLeft w:val="0"/>
      <w:marRight w:val="0"/>
      <w:marTop w:val="0"/>
      <w:marBottom w:val="0"/>
      <w:divBdr>
        <w:top w:val="none" w:sz="0" w:space="0" w:color="auto"/>
        <w:left w:val="none" w:sz="0" w:space="0" w:color="auto"/>
        <w:bottom w:val="none" w:sz="0" w:space="0" w:color="auto"/>
        <w:right w:val="none" w:sz="0" w:space="0" w:color="auto"/>
      </w:divBdr>
    </w:div>
    <w:div w:id="2007711583">
      <w:bodyDiv w:val="1"/>
      <w:marLeft w:val="0"/>
      <w:marRight w:val="0"/>
      <w:marTop w:val="0"/>
      <w:marBottom w:val="0"/>
      <w:divBdr>
        <w:top w:val="none" w:sz="0" w:space="0" w:color="auto"/>
        <w:left w:val="none" w:sz="0" w:space="0" w:color="auto"/>
        <w:bottom w:val="none" w:sz="0" w:space="0" w:color="auto"/>
        <w:right w:val="none" w:sz="0" w:space="0" w:color="auto"/>
      </w:divBdr>
    </w:div>
    <w:div w:id="2070571400">
      <w:bodyDiv w:val="1"/>
      <w:marLeft w:val="0"/>
      <w:marRight w:val="0"/>
      <w:marTop w:val="0"/>
      <w:marBottom w:val="0"/>
      <w:divBdr>
        <w:top w:val="none" w:sz="0" w:space="0" w:color="auto"/>
        <w:left w:val="none" w:sz="0" w:space="0" w:color="auto"/>
        <w:bottom w:val="none" w:sz="0" w:space="0" w:color="auto"/>
        <w:right w:val="none" w:sz="0" w:space="0" w:color="auto"/>
      </w:divBdr>
    </w:div>
    <w:div w:id="2074573299">
      <w:bodyDiv w:val="1"/>
      <w:marLeft w:val="0"/>
      <w:marRight w:val="0"/>
      <w:marTop w:val="0"/>
      <w:marBottom w:val="0"/>
      <w:divBdr>
        <w:top w:val="none" w:sz="0" w:space="0" w:color="auto"/>
        <w:left w:val="none" w:sz="0" w:space="0" w:color="auto"/>
        <w:bottom w:val="none" w:sz="0" w:space="0" w:color="auto"/>
        <w:right w:val="none" w:sz="0" w:space="0" w:color="auto"/>
      </w:divBdr>
      <w:divsChild>
        <w:div w:id="2123183023">
          <w:marLeft w:val="0"/>
          <w:marRight w:val="0"/>
          <w:marTop w:val="0"/>
          <w:marBottom w:val="0"/>
          <w:divBdr>
            <w:top w:val="none" w:sz="0" w:space="0" w:color="auto"/>
            <w:left w:val="none" w:sz="0" w:space="0" w:color="auto"/>
            <w:bottom w:val="none" w:sz="0" w:space="0" w:color="auto"/>
            <w:right w:val="none" w:sz="0" w:space="0" w:color="auto"/>
          </w:divBdr>
        </w:div>
        <w:div w:id="415397763">
          <w:marLeft w:val="0"/>
          <w:marRight w:val="0"/>
          <w:marTop w:val="0"/>
          <w:marBottom w:val="0"/>
          <w:divBdr>
            <w:top w:val="none" w:sz="0" w:space="0" w:color="auto"/>
            <w:left w:val="none" w:sz="0" w:space="0" w:color="auto"/>
            <w:bottom w:val="none" w:sz="0" w:space="0" w:color="auto"/>
            <w:right w:val="none" w:sz="0" w:space="0" w:color="auto"/>
          </w:divBdr>
          <w:divsChild>
            <w:div w:id="1369840816">
              <w:marLeft w:val="0"/>
              <w:marRight w:val="0"/>
              <w:marTop w:val="0"/>
              <w:marBottom w:val="0"/>
              <w:divBdr>
                <w:top w:val="none" w:sz="0" w:space="0" w:color="auto"/>
                <w:left w:val="none" w:sz="0" w:space="0" w:color="auto"/>
                <w:bottom w:val="none" w:sz="0" w:space="0" w:color="auto"/>
                <w:right w:val="none" w:sz="0" w:space="0" w:color="auto"/>
              </w:divBdr>
              <w:divsChild>
                <w:div w:id="15079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0769">
      <w:bodyDiv w:val="1"/>
      <w:marLeft w:val="0"/>
      <w:marRight w:val="0"/>
      <w:marTop w:val="0"/>
      <w:marBottom w:val="0"/>
      <w:divBdr>
        <w:top w:val="none" w:sz="0" w:space="0" w:color="auto"/>
        <w:left w:val="none" w:sz="0" w:space="0" w:color="auto"/>
        <w:bottom w:val="none" w:sz="0" w:space="0" w:color="auto"/>
        <w:right w:val="none" w:sz="0" w:space="0" w:color="auto"/>
      </w:divBdr>
    </w:div>
    <w:div w:id="2139908134">
      <w:bodyDiv w:val="1"/>
      <w:marLeft w:val="0"/>
      <w:marRight w:val="0"/>
      <w:marTop w:val="0"/>
      <w:marBottom w:val="0"/>
      <w:divBdr>
        <w:top w:val="none" w:sz="0" w:space="0" w:color="auto"/>
        <w:left w:val="none" w:sz="0" w:space="0" w:color="auto"/>
        <w:bottom w:val="none" w:sz="0" w:space="0" w:color="auto"/>
        <w:right w:val="none" w:sz="0" w:space="0" w:color="auto"/>
      </w:divBdr>
      <w:divsChild>
        <w:div w:id="250165129">
          <w:marLeft w:val="0"/>
          <w:marRight w:val="0"/>
          <w:marTop w:val="0"/>
          <w:marBottom w:val="0"/>
          <w:divBdr>
            <w:top w:val="none" w:sz="0" w:space="0" w:color="auto"/>
            <w:left w:val="none" w:sz="0" w:space="0" w:color="auto"/>
            <w:bottom w:val="none" w:sz="0" w:space="0" w:color="auto"/>
            <w:right w:val="none" w:sz="0" w:space="0" w:color="auto"/>
          </w:divBdr>
        </w:div>
        <w:div w:id="708846691">
          <w:marLeft w:val="0"/>
          <w:marRight w:val="0"/>
          <w:marTop w:val="0"/>
          <w:marBottom w:val="0"/>
          <w:divBdr>
            <w:top w:val="none" w:sz="0" w:space="0" w:color="auto"/>
            <w:left w:val="none" w:sz="0" w:space="0" w:color="auto"/>
            <w:bottom w:val="none" w:sz="0" w:space="0" w:color="auto"/>
            <w:right w:val="none" w:sz="0" w:space="0" w:color="auto"/>
          </w:divBdr>
          <w:divsChild>
            <w:div w:id="476730762">
              <w:marLeft w:val="0"/>
              <w:marRight w:val="0"/>
              <w:marTop w:val="0"/>
              <w:marBottom w:val="0"/>
              <w:divBdr>
                <w:top w:val="none" w:sz="0" w:space="0" w:color="auto"/>
                <w:left w:val="none" w:sz="0" w:space="0" w:color="auto"/>
                <w:bottom w:val="none" w:sz="0" w:space="0" w:color="auto"/>
                <w:right w:val="none" w:sz="0" w:space="0" w:color="auto"/>
              </w:divBdr>
              <w:divsChild>
                <w:div w:id="7238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2224</Words>
  <Characters>12238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francois</dc:creator>
  <cp:lastModifiedBy>Christina Aguibetov</cp:lastModifiedBy>
  <cp:revision>3</cp:revision>
  <dcterms:created xsi:type="dcterms:W3CDTF">2020-03-28T16:44:00Z</dcterms:created>
  <dcterms:modified xsi:type="dcterms:W3CDTF">2020-03-28T16:45:00Z</dcterms:modified>
</cp:coreProperties>
</file>