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70271" w:rsidRPr="00D70271" w:rsidRDefault="00D70271" w:rsidP="00D70271">
      <w:pPr>
        <w:pStyle w:val="Titre"/>
        <w:jc w:val="center"/>
        <w:rPr>
          <w:rFonts w:ascii="Century Schoolbook" w:hAnsi="Century Schoolbook" w:cs="Cambria"/>
          <w:sz w:val="56"/>
          <w:szCs w:val="56"/>
          <w:lang w:val="ru-RU"/>
        </w:rPr>
      </w:pPr>
      <w:r w:rsidRPr="00986292">
        <w:rPr>
          <w:rFonts w:ascii="Calibri Light" w:hAnsi="Calibri Light" w:cs="Calibri Light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1158240</wp:posOffset>
            </wp:positionV>
            <wp:extent cx="2143125" cy="1409065"/>
            <wp:effectExtent l="0" t="0" r="9525" b="635"/>
            <wp:wrapTight wrapText="bothSides">
              <wp:wrapPolygon edited="0">
                <wp:start x="0" y="0"/>
                <wp:lineTo x="0" y="21318"/>
                <wp:lineTo x="21504" y="21318"/>
                <wp:lineTo x="21504" y="0"/>
                <wp:lineTo x="0" y="0"/>
              </wp:wrapPolygon>
            </wp:wrapTight>
            <wp:docPr id="6" name="Image 6" descr="Résultat de recherche d'images pour &quot;Звезда пленительного счастья Мария Волконска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Звезда пленительного счастья Мария Волконская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2931"/>
                    <a:stretch/>
                  </pic:blipFill>
                  <pic:spPr bwMode="auto">
                    <a:xfrm>
                      <a:off x="0" y="0"/>
                      <a:ext cx="214312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1162050</wp:posOffset>
            </wp:positionV>
            <wp:extent cx="133477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271" y="21455"/>
                <wp:lineTo x="21271" y="0"/>
                <wp:lineTo x="0" y="0"/>
              </wp:wrapPolygon>
            </wp:wrapTight>
            <wp:docPr id="1" name="Image 1" descr="Résultat de recherche d'images pour &quot;Звезда пленительного счастья Полин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Звезда пленительного счастья Полин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1014"/>
                    <a:stretch/>
                  </pic:blipFill>
                  <pic:spPr bwMode="auto">
                    <a:xfrm>
                      <a:off x="0" y="0"/>
                      <a:ext cx="133477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1168400</wp:posOffset>
            </wp:positionV>
            <wp:extent cx="18669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80" y="21308"/>
                <wp:lineTo x="21380" y="0"/>
                <wp:lineTo x="0" y="0"/>
              </wp:wrapPolygon>
            </wp:wrapTight>
            <wp:docPr id="7" name="Image 7" descr="Résultat de recherche d'images pour &quot;Звезда пленительного счастья Сергей Трубецко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Звезда пленительного счастья Сергей Трубецкой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33CF" w:rsidRPr="008B33CF">
        <w:rPr>
          <w:rFonts w:ascii="Century Schoolbook" w:hAnsi="Century Schoolbook" w:cs="Cambria"/>
          <w:sz w:val="56"/>
          <w:szCs w:val="56"/>
          <w:lang w:val="ru-RU"/>
        </w:rPr>
        <w:t>Звезда</w:t>
      </w:r>
      <w:r w:rsidR="008B33CF" w:rsidRPr="008B33CF">
        <w:rPr>
          <w:rFonts w:ascii="Century Schoolbook" w:hAnsi="Century Schoolbook" w:cs="Liberation Serif"/>
          <w:sz w:val="56"/>
          <w:szCs w:val="56"/>
          <w:lang w:val="ru-RU"/>
        </w:rPr>
        <w:t xml:space="preserve"> </w:t>
      </w:r>
      <w:r w:rsidR="008B33CF" w:rsidRPr="008B33CF">
        <w:rPr>
          <w:rFonts w:ascii="Century Schoolbook" w:hAnsi="Century Schoolbook" w:cs="Cambria"/>
          <w:sz w:val="56"/>
          <w:szCs w:val="56"/>
          <w:lang w:val="ru-RU"/>
        </w:rPr>
        <w:t>пленительного</w:t>
      </w:r>
      <w:r w:rsidR="008B33CF" w:rsidRPr="008B33CF">
        <w:rPr>
          <w:rFonts w:ascii="Century Schoolbook" w:hAnsi="Century Schoolbook" w:cs="Liberation Serif"/>
          <w:sz w:val="56"/>
          <w:szCs w:val="56"/>
          <w:lang w:val="ru-RU"/>
        </w:rPr>
        <w:t xml:space="preserve"> </w:t>
      </w:r>
      <w:r w:rsidR="008B33CF" w:rsidRPr="008B33CF">
        <w:rPr>
          <w:rFonts w:ascii="Century Schoolbook" w:hAnsi="Century Schoolbook" w:cs="Cambria"/>
          <w:sz w:val="56"/>
          <w:szCs w:val="56"/>
          <w:lang w:val="ru-RU"/>
        </w:rPr>
        <w:t>счастья</w:t>
      </w:r>
      <w:r w:rsidRPr="00D70271">
        <w:rPr>
          <w:lang w:val="ru-RU"/>
        </w:rPr>
        <w:t xml:space="preserve">   </w:t>
      </w:r>
      <w:r w:rsidRPr="00D70271">
        <w:rPr>
          <w:rFonts w:ascii="Lucida Handwriting" w:hAnsi="Lucida Handwriting"/>
          <w:i/>
          <w:color w:val="FFC000"/>
          <w:sz w:val="44"/>
          <w:szCs w:val="44"/>
          <w:lang w:val="ru-RU"/>
        </w:rPr>
        <w:t xml:space="preserve"> </w:t>
      </w:r>
      <w:r w:rsidRPr="00D70271">
        <w:rPr>
          <w:rFonts w:ascii="Cambria" w:hAnsi="Cambria" w:cs="Cambria"/>
          <w:i/>
          <w:color w:val="FFC000"/>
          <w:sz w:val="44"/>
          <w:szCs w:val="44"/>
          <w:lang w:val="ru-RU"/>
        </w:rPr>
        <w:t>Три</w:t>
      </w:r>
      <w:r w:rsidRPr="00D70271">
        <w:rPr>
          <w:rFonts w:ascii="Lucida Handwriting" w:hAnsi="Lucida Handwriting"/>
          <w:i/>
          <w:color w:val="FFC000"/>
          <w:sz w:val="44"/>
          <w:szCs w:val="44"/>
          <w:lang w:val="ru-RU"/>
        </w:rPr>
        <w:t xml:space="preserve"> </w:t>
      </w:r>
      <w:r w:rsidR="009F749C">
        <w:rPr>
          <w:rFonts w:ascii="Cambria" w:hAnsi="Cambria" w:cs="Cambria"/>
          <w:i/>
          <w:color w:val="FFC000"/>
          <w:sz w:val="44"/>
          <w:szCs w:val="44"/>
          <w:lang w:val="ru-RU"/>
        </w:rPr>
        <w:t>ж</w:t>
      </w:r>
      <w:r w:rsidR="009F749C" w:rsidRPr="00D70271">
        <w:rPr>
          <w:rFonts w:ascii="Cambria" w:hAnsi="Cambria" w:cs="Cambria"/>
          <w:i/>
          <w:color w:val="FFC000"/>
          <w:sz w:val="44"/>
          <w:szCs w:val="44"/>
          <w:lang w:val="ru-RU"/>
        </w:rPr>
        <w:t>ены</w:t>
      </w:r>
      <w:bookmarkStart w:id="0" w:name="_GoBack"/>
      <w:bookmarkEnd w:id="0"/>
      <w:r>
        <w:rPr>
          <w:rFonts w:ascii="Lucida Handwriting" w:hAnsi="Lucida Handwriting" w:cs="Cambria"/>
          <w:i/>
          <w:color w:val="FFC000"/>
          <w:sz w:val="44"/>
          <w:szCs w:val="44"/>
          <w:lang w:val="ru-RU"/>
        </w:rPr>
        <w:t xml:space="preserve">, </w:t>
      </w:r>
      <w:r w:rsidRPr="00D70271">
        <w:rPr>
          <w:rFonts w:ascii="Cambria" w:hAnsi="Cambria" w:cs="Cambria"/>
          <w:i/>
          <w:color w:val="FFC000"/>
          <w:sz w:val="44"/>
          <w:szCs w:val="44"/>
          <w:lang w:val="ru-RU"/>
        </w:rPr>
        <w:t>три</w:t>
      </w:r>
      <w:r>
        <w:rPr>
          <w:rFonts w:ascii="Lucida Handwriting" w:hAnsi="Lucida Handwriting" w:cs="Cambria"/>
          <w:i/>
          <w:color w:val="FFC000"/>
          <w:sz w:val="44"/>
          <w:szCs w:val="44"/>
          <w:lang w:val="ru-RU"/>
        </w:rPr>
        <w:t xml:space="preserve"> </w:t>
      </w:r>
      <w:r w:rsidRPr="00D70271">
        <w:rPr>
          <w:rFonts w:ascii="Cambria" w:hAnsi="Cambria" w:cs="Cambria"/>
          <w:i/>
          <w:color w:val="FFC000"/>
          <w:sz w:val="44"/>
          <w:szCs w:val="44"/>
          <w:lang w:val="ru-RU"/>
        </w:rPr>
        <w:t>судьбы</w:t>
      </w:r>
    </w:p>
    <w:p w:rsidR="008B33CF" w:rsidRPr="008B33CF" w:rsidRDefault="008B33CF" w:rsidP="00D27D96">
      <w:pPr>
        <w:pStyle w:val="Titre1"/>
        <w:rPr>
          <w:noProof/>
          <w:lang w:val="ru-RU"/>
        </w:rPr>
      </w:pPr>
    </w:p>
    <w:p w:rsidR="009F749C" w:rsidRPr="009F749C" w:rsidRDefault="003C7A38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Если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вы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интересуетесь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историей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вы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должны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видеть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фильм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"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Звезда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пленительного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счастья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".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Этот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популярный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фильм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Владимира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Мотыля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очень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прекрасный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Я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была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очень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поражена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его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красотой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самом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деле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это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фильм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говорит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жизни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России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после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восстани</w:t>
      </w:r>
      <w:r w:rsidR="00347C3C">
        <w:rPr>
          <w:rFonts w:ascii="Calibri" w:hAnsi="Calibri" w:cs="Calibri"/>
          <w:noProof/>
          <w:sz w:val="24"/>
          <w:szCs w:val="24"/>
          <w:lang w:val="ru-RU"/>
        </w:rPr>
        <w:t>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против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Николая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 xml:space="preserve"> Первого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которое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произошло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1825-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году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Сюжет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>-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очень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интересный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так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как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мы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следим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за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персонажами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которые</w:t>
      </w:r>
      <w:r w:rsidR="00347C3C">
        <w:rPr>
          <w:rFonts w:ascii="Calibri" w:hAnsi="Calibri" w:cs="Calibri"/>
          <w:noProof/>
          <w:sz w:val="24"/>
          <w:szCs w:val="24"/>
          <w:lang w:val="ru-RU"/>
        </w:rPr>
        <w:t xml:space="preserve"> 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>-</w:t>
      </w:r>
      <w:r w:rsidR="00347C3C">
        <w:rPr>
          <w:rFonts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очень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важные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для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восстани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это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тоже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рассказ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жёнах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декабристов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Потрясённые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после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задержания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декабристов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они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реш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а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ют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поехать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Сибирь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,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чтобы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оставаться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своим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мужьями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19-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веке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России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политика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была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довольно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сложная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одной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стороны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было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Южное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общество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Пестелем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князем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Трубецким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Они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хотели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отменить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крепостное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право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принять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новую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конституцию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другой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стороны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было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Северное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общество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,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которое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хотело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оставить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монархию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отменить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крепостное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право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D73FB4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>
        <w:rPr>
          <w:rFonts w:ascii="Calibri" w:hAnsi="Calibri" w:cs="Calibri"/>
          <w:noProof/>
          <w:sz w:val="24"/>
          <w:szCs w:val="24"/>
          <w:lang w:val="ru-RU"/>
        </w:rPr>
        <w:t>К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нязь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Сергей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Волконский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князь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Сергей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Трубецкой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ru-RU"/>
        </w:rPr>
        <w:t>п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оручик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Анненков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Пестель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все</w:t>
      </w:r>
      <w:r w:rsidR="00347C3C">
        <w:rPr>
          <w:rFonts w:ascii="Calibri" w:hAnsi="Calibri" w:cs="Calibr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>-</w:t>
      </w:r>
      <w:r w:rsidR="00347C3C">
        <w:rPr>
          <w:rFonts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дворяне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офицеры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ведущие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персонажи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фильме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так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как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они</w:t>
      </w:r>
      <w:r>
        <w:rPr>
          <w:rFonts w:ascii="Calibri" w:hAnsi="Calibri" w:cs="Calibr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-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против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царя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Николая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>
        <w:rPr>
          <w:rFonts w:cs="Nirmala UI"/>
          <w:noProof/>
          <w:sz w:val="24"/>
          <w:szCs w:val="24"/>
          <w:lang w:val="ru-RU"/>
        </w:rPr>
        <w:t>П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ервого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против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крепостного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прав</w:t>
      </w:r>
      <w:r>
        <w:rPr>
          <w:rFonts w:ascii="Calibri" w:hAnsi="Calibri" w:cs="Calibri"/>
          <w:noProof/>
          <w:sz w:val="24"/>
          <w:szCs w:val="24"/>
          <w:lang w:val="ru-RU"/>
        </w:rPr>
        <w:t>а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которые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по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их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мнению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были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стыдом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для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России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Поэтому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они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все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вышли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на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Сенатскую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лошадь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1825-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ом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году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для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восстания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чтобы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бороться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с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монархией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: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они</w:t>
      </w:r>
      <w:r>
        <w:rPr>
          <w:rFonts w:ascii="Calibri" w:hAnsi="Calibri" w:cs="Calibr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>-</w:t>
      </w:r>
      <w:r>
        <w:rPr>
          <w:rFonts w:cs="Nirmala UI"/>
          <w:noProof/>
          <w:sz w:val="24"/>
          <w:szCs w:val="24"/>
          <w:lang w:val="ru-RU"/>
        </w:rPr>
        <w:t xml:space="preserve"> </w:t>
      </w:r>
      <w:r w:rsidR="009F749C" w:rsidRPr="009F749C">
        <w:rPr>
          <w:rFonts w:ascii="Calibri" w:hAnsi="Calibri" w:cs="Calibri"/>
          <w:noProof/>
          <w:sz w:val="24"/>
          <w:szCs w:val="24"/>
          <w:lang w:val="ru-RU"/>
        </w:rPr>
        <w:t>декабристы</w:t>
      </w:r>
      <w:r w:rsidR="009F749C"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Но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царь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считал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что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они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были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виновные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их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арестовали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Некоторых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декабристов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повесили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,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других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сослали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каторгу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Сибирь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Но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что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произошло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жёнами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декабристов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? </w:t>
      </w:r>
      <w:r w:rsidRPr="009F749C">
        <w:rPr>
          <w:rFonts w:ascii="Nirmala UI" w:hAnsi="Nirmala UI" w:cs="Nirmala UI"/>
          <w:noProof/>
          <w:sz w:val="24"/>
          <w:szCs w:val="24"/>
        </w:rPr>
        <w:t> 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Их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жизнь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была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жестокая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,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они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хотели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,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чтобы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их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мужья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вернулись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домой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Полин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невеста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Анненкова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,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идела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его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тюрьме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Она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хотела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выйти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за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него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замуж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он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был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против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Она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наконец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попросила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Nirmala UI" w:hAnsi="Nirmala UI" w:cs="Nirmala UI"/>
          <w:noProof/>
          <w:sz w:val="24"/>
          <w:szCs w:val="24"/>
        </w:rPr>
        <w:t> 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царя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ехать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своим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D73FB4" w:rsidRPr="00D73FB4">
        <w:rPr>
          <w:rFonts w:ascii="Calibri" w:hAnsi="Calibri" w:cs="Calibri"/>
          <w:noProof/>
          <w:sz w:val="24"/>
          <w:szCs w:val="24"/>
          <w:lang w:val="ru-RU"/>
        </w:rPr>
        <w:t>женихом 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Сибирь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Мария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Волконская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жена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Сергея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Волконского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тоже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хотела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ехать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мужу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Сибир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ей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было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только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разрешено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ехать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туда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без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сына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Екатерина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Трубецкая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княгиня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согласилась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жить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плохо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Nirmala UI" w:hAnsi="Nirmala UI" w:cs="Nirmala UI"/>
          <w:noProof/>
          <w:sz w:val="24"/>
          <w:szCs w:val="24"/>
        </w:rPr>
        <w:t> 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Сибир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чтобы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быть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своим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мужем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lastRenderedPageBreak/>
        <w:t>Все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жёны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-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смелые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сильные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,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так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как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они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отказываются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от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свое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Nirmala UI" w:hAnsi="Nirmala UI" w:cs="Nirmala UI"/>
          <w:noProof/>
          <w:sz w:val="24"/>
          <w:szCs w:val="24"/>
        </w:rPr>
        <w:t> 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жизни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России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Полин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вышла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замуж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за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Анненков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а,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эти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три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женщины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начали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новую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жизн</w:t>
      </w:r>
      <w:r w:rsidR="00347C3C">
        <w:rPr>
          <w:rFonts w:ascii="Calibri" w:hAnsi="Calibri" w:cs="Calibri"/>
          <w:noProof/>
          <w:sz w:val="24"/>
          <w:szCs w:val="24"/>
          <w:lang w:val="ru-RU"/>
        </w:rPr>
        <w:t>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самой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большой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холодной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пустыне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планете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мужьями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Этот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исторический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фильм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 xml:space="preserve"> 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-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очень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прекрасный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интересный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Nirmala UI" w:hAnsi="Nirmala UI" w:cs="Nirmala UI"/>
          <w:noProof/>
          <w:sz w:val="24"/>
          <w:szCs w:val="24"/>
        </w:rPr>
        <w:t> 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Он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показывает</w:t>
      </w:r>
      <w:r w:rsidR="00D73FB4">
        <w:rPr>
          <w:rFonts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какая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трудная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была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жизнь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России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19-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веке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Мне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понравились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персонаж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даже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если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это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весёлый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фильм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ты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можешь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открыть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для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себя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российскую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культуру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Декабристы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-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очень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смелые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благородные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люди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потому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что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они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боролись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за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свои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собственные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привилегии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за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свободу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крестьян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9F749C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Но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этот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фильм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 xml:space="preserve"> 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-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довольно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сложный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дети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может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быть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будут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понимать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</w:p>
    <w:p w:rsidR="009F749C" w:rsidRPr="00D73FB4" w:rsidRDefault="009F749C" w:rsidP="009F749C">
      <w:pPr>
        <w:ind w:firstLine="709"/>
        <w:jc w:val="both"/>
        <w:rPr>
          <w:rFonts w:ascii="Nirmala UI" w:hAnsi="Nirmala UI" w:cs="Nirmala UI"/>
          <w:noProof/>
          <w:sz w:val="24"/>
          <w:szCs w:val="24"/>
          <w:lang w:val="ru-RU"/>
        </w:rPr>
      </w:pPr>
      <w:r w:rsidRPr="009F749C">
        <w:rPr>
          <w:rFonts w:ascii="Calibri" w:hAnsi="Calibri" w:cs="Calibri"/>
          <w:noProof/>
          <w:sz w:val="24"/>
          <w:szCs w:val="24"/>
          <w:lang w:val="ru-RU"/>
        </w:rPr>
        <w:t>Этот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фильм</w:t>
      </w:r>
      <w:r w:rsidR="00D73FB4">
        <w:rPr>
          <w:rFonts w:ascii="Calibri" w:hAnsi="Calibri" w:cs="Calibri"/>
          <w:noProof/>
          <w:sz w:val="24"/>
          <w:szCs w:val="24"/>
          <w:lang w:val="ru-RU"/>
        </w:rPr>
        <w:t xml:space="preserve"> 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-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пленительный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,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как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его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название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"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Звезда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пленительного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9F749C">
        <w:rPr>
          <w:rFonts w:ascii="Calibri" w:hAnsi="Calibri" w:cs="Calibri"/>
          <w:noProof/>
          <w:sz w:val="24"/>
          <w:szCs w:val="24"/>
          <w:lang w:val="ru-RU"/>
        </w:rPr>
        <w:t>счастья</w:t>
      </w:r>
      <w:r w:rsidRPr="009F749C">
        <w:rPr>
          <w:rFonts w:ascii="Nirmala UI" w:hAnsi="Nirmala UI" w:cs="Nirmala UI"/>
          <w:noProof/>
          <w:sz w:val="24"/>
          <w:szCs w:val="24"/>
          <w:lang w:val="ru-RU"/>
        </w:rPr>
        <w:t xml:space="preserve">". </w:t>
      </w:r>
      <w:r w:rsidRPr="00D73FB4">
        <w:rPr>
          <w:rFonts w:ascii="Calibri" w:hAnsi="Calibri" w:cs="Calibri"/>
          <w:noProof/>
          <w:sz w:val="24"/>
          <w:szCs w:val="24"/>
          <w:lang w:val="ru-RU"/>
        </w:rPr>
        <w:t>Это</w:t>
      </w:r>
      <w:r w:rsidRPr="00D73FB4">
        <w:rPr>
          <w:rFonts w:ascii="Nirmala UI" w:hAnsi="Nirmala UI" w:cs="Nirmala UI"/>
          <w:noProof/>
          <w:sz w:val="24"/>
          <w:szCs w:val="24"/>
          <w:lang w:val="ru-RU"/>
        </w:rPr>
        <w:t xml:space="preserve"> </w:t>
      </w:r>
      <w:r w:rsidRPr="00D73FB4">
        <w:rPr>
          <w:rFonts w:ascii="Calibri" w:hAnsi="Calibri" w:cs="Calibri"/>
          <w:noProof/>
          <w:sz w:val="24"/>
          <w:szCs w:val="24"/>
          <w:lang w:val="ru-RU"/>
        </w:rPr>
        <w:t>шедевр</w:t>
      </w:r>
      <w:r w:rsidRPr="00D73FB4">
        <w:rPr>
          <w:rFonts w:ascii="Nirmala UI" w:hAnsi="Nirmala UI" w:cs="Nirmala UI"/>
          <w:noProof/>
          <w:sz w:val="24"/>
          <w:szCs w:val="24"/>
          <w:lang w:val="ru-RU"/>
        </w:rPr>
        <w:t xml:space="preserve">. </w:t>
      </w:r>
      <w:r w:rsidRPr="009F749C">
        <w:rPr>
          <w:rFonts w:ascii="Nirmala UI" w:hAnsi="Nirmala UI" w:cs="Nirmala UI"/>
          <w:noProof/>
          <w:sz w:val="24"/>
          <w:szCs w:val="24"/>
        </w:rPr>
        <w:t> </w:t>
      </w:r>
    </w:p>
    <w:p w:rsidR="008B33CF" w:rsidRPr="009F749C" w:rsidRDefault="009F749C" w:rsidP="008B33CF">
      <w:pPr>
        <w:ind w:firstLine="709"/>
        <w:jc w:val="both"/>
        <w:rPr>
          <w:rFonts w:ascii="Nirmala UI" w:hAnsi="Nirmala UI" w:cs="Nirmala UI"/>
          <w:color w:val="39302A" w:themeColor="text2"/>
          <w:sz w:val="24"/>
          <w:szCs w:val="24"/>
          <w:lang w:val="ru-RU"/>
        </w:rPr>
      </w:pPr>
      <w:r w:rsidRPr="009F749C">
        <w:rPr>
          <w:rFonts w:ascii="Nirmala UI" w:hAnsi="Nirmala UI" w:cs="Nirmala U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4110990</wp:posOffset>
            </wp:positionH>
            <wp:positionV relativeFrom="paragraph">
              <wp:posOffset>1613979</wp:posOffset>
            </wp:positionV>
            <wp:extent cx="1838325" cy="1384935"/>
            <wp:effectExtent l="0" t="0" r="9525" b="5715"/>
            <wp:wrapTight wrapText="bothSides">
              <wp:wrapPolygon edited="0">
                <wp:start x="0" y="0"/>
                <wp:lineTo x="0" y="21392"/>
                <wp:lineTo x="21488" y="21392"/>
                <wp:lineTo x="21488" y="0"/>
                <wp:lineTo x="0" y="0"/>
              </wp:wrapPolygon>
            </wp:wrapTight>
            <wp:docPr id="10" name="Image 10" descr="Résultat de recherche d'images pour &quot;Звезда пленительного счасть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e recherche d'images pour &quot;Звезда пленительного счастья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749C">
        <w:rPr>
          <w:rFonts w:ascii="Nirmala UI" w:hAnsi="Nirmala UI" w:cs="Nirmala U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1853565</wp:posOffset>
            </wp:positionH>
            <wp:positionV relativeFrom="paragraph">
              <wp:posOffset>1611630</wp:posOffset>
            </wp:positionV>
            <wp:extent cx="2085975" cy="1384935"/>
            <wp:effectExtent l="0" t="0" r="9525" b="5715"/>
            <wp:wrapTight wrapText="bothSides">
              <wp:wrapPolygon edited="0">
                <wp:start x="0" y="0"/>
                <wp:lineTo x="0" y="21392"/>
                <wp:lineTo x="21501" y="21392"/>
                <wp:lineTo x="21501" y="0"/>
                <wp:lineTo x="0" y="0"/>
              </wp:wrapPolygon>
            </wp:wrapTight>
            <wp:docPr id="8" name="Image 8" descr="Résultat de recherche d'images pour &quot;Звезда пленительного счасть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Звезда пленительного счастья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749C">
        <w:rPr>
          <w:rFonts w:ascii="Nirmala UI" w:hAnsi="Nirmala UI" w:cs="Nirmala U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-260510</wp:posOffset>
            </wp:positionH>
            <wp:positionV relativeFrom="paragraph">
              <wp:posOffset>1617751</wp:posOffset>
            </wp:positionV>
            <wp:extent cx="1933575" cy="1383665"/>
            <wp:effectExtent l="0" t="0" r="9525" b="6985"/>
            <wp:wrapTight wrapText="bothSides">
              <wp:wrapPolygon edited="0">
                <wp:start x="0" y="0"/>
                <wp:lineTo x="0" y="21412"/>
                <wp:lineTo x="21494" y="21412"/>
                <wp:lineTo x="21494" y="0"/>
                <wp:lineTo x="0" y="0"/>
              </wp:wrapPolygon>
            </wp:wrapTight>
            <wp:docPr id="4" name="Image 4" descr="Résultat de recherche d'images pour &quot;Звезда пленительного счасть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Звезда пленительного счастья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B33CF" w:rsidRPr="009F749C" w:rsidSect="00CE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irmala UI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1F53BC"/>
    <w:rsid w:val="000503B9"/>
    <w:rsid w:val="000959F9"/>
    <w:rsid w:val="000F5D13"/>
    <w:rsid w:val="001F53BC"/>
    <w:rsid w:val="00347C3C"/>
    <w:rsid w:val="003C7A38"/>
    <w:rsid w:val="0040245F"/>
    <w:rsid w:val="0056466A"/>
    <w:rsid w:val="0058354A"/>
    <w:rsid w:val="006B3200"/>
    <w:rsid w:val="006E550F"/>
    <w:rsid w:val="006F42CF"/>
    <w:rsid w:val="007B5501"/>
    <w:rsid w:val="008B33CF"/>
    <w:rsid w:val="00913F8F"/>
    <w:rsid w:val="00924152"/>
    <w:rsid w:val="00986292"/>
    <w:rsid w:val="009F749C"/>
    <w:rsid w:val="00B00E0E"/>
    <w:rsid w:val="00B6612B"/>
    <w:rsid w:val="00BD0966"/>
    <w:rsid w:val="00CE4EA3"/>
    <w:rsid w:val="00D27D96"/>
    <w:rsid w:val="00D70271"/>
    <w:rsid w:val="00D73FB4"/>
    <w:rsid w:val="00DF698D"/>
    <w:rsid w:val="00F42292"/>
    <w:rsid w:val="00FC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3CF"/>
  </w:style>
  <w:style w:type="paragraph" w:styleId="Titre1">
    <w:name w:val="heading 1"/>
    <w:basedOn w:val="Normal"/>
    <w:next w:val="Normal"/>
    <w:link w:val="Titre1Car"/>
    <w:uiPriority w:val="9"/>
    <w:qFormat/>
    <w:rsid w:val="008B33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33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CA08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33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CA08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33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CA08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33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82660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33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33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33C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CA08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33C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33CF"/>
    <w:rPr>
      <w:rFonts w:asciiTheme="majorHAnsi" w:eastAsiaTheme="majorEastAsia" w:hAnsiTheme="majorHAnsi" w:cstheme="majorBidi"/>
      <w:b/>
      <w:bCs/>
      <w:color w:val="C49A00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B33CF"/>
    <w:rPr>
      <w:rFonts w:asciiTheme="majorHAnsi" w:eastAsiaTheme="majorEastAsia" w:hAnsiTheme="majorHAnsi" w:cstheme="majorBidi"/>
      <w:b/>
      <w:bCs/>
      <w:color w:val="FFCA08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B33CF"/>
    <w:rPr>
      <w:rFonts w:asciiTheme="majorHAnsi" w:eastAsiaTheme="majorEastAsia" w:hAnsiTheme="majorHAnsi" w:cstheme="majorBidi"/>
      <w:b/>
      <w:bCs/>
      <w:color w:val="FFCA08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8B33CF"/>
    <w:rPr>
      <w:rFonts w:asciiTheme="majorHAnsi" w:eastAsiaTheme="majorEastAsia" w:hAnsiTheme="majorHAnsi" w:cstheme="majorBidi"/>
      <w:b/>
      <w:bCs/>
      <w:i/>
      <w:iCs/>
      <w:color w:val="FFCA08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8B33CF"/>
    <w:rPr>
      <w:rFonts w:asciiTheme="majorHAnsi" w:eastAsiaTheme="majorEastAsia" w:hAnsiTheme="majorHAnsi" w:cstheme="majorBidi"/>
      <w:color w:val="82660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8B33CF"/>
    <w:rPr>
      <w:rFonts w:asciiTheme="majorHAnsi" w:eastAsiaTheme="majorEastAsia" w:hAnsiTheme="majorHAnsi" w:cstheme="majorBidi"/>
      <w:i/>
      <w:iCs/>
      <w:color w:val="82660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8B33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B33CF"/>
    <w:rPr>
      <w:rFonts w:asciiTheme="majorHAnsi" w:eastAsiaTheme="majorEastAsia" w:hAnsiTheme="majorHAnsi" w:cstheme="majorBidi"/>
      <w:color w:val="FFCA08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B33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B33CF"/>
    <w:rPr>
      <w:b/>
      <w:bCs/>
      <w:color w:val="FFCA08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B33CF"/>
    <w:pPr>
      <w:pBdr>
        <w:bottom w:val="single" w:sz="8" w:space="4" w:color="FFCA08" w:themeColor="accent1"/>
      </w:pBdr>
      <w:spacing w:after="300"/>
      <w:contextualSpacing/>
    </w:pPr>
    <w:rPr>
      <w:rFonts w:asciiTheme="majorHAnsi" w:eastAsiaTheme="majorEastAsia" w:hAnsiTheme="majorHAnsi" w:cstheme="majorBidi"/>
      <w:color w:val="2A231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B33CF"/>
    <w:rPr>
      <w:rFonts w:asciiTheme="majorHAnsi" w:eastAsiaTheme="majorEastAsia" w:hAnsiTheme="majorHAnsi" w:cstheme="majorBidi"/>
      <w:color w:val="2A231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33CF"/>
    <w:pPr>
      <w:numPr>
        <w:ilvl w:val="1"/>
      </w:numPr>
    </w:pPr>
    <w:rPr>
      <w:rFonts w:asciiTheme="majorHAnsi" w:eastAsiaTheme="majorEastAsia" w:hAnsiTheme="majorHAnsi" w:cstheme="majorBidi"/>
      <w:i/>
      <w:iCs/>
      <w:color w:val="FFCA08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B33CF"/>
    <w:rPr>
      <w:rFonts w:asciiTheme="majorHAnsi" w:eastAsiaTheme="majorEastAsia" w:hAnsiTheme="majorHAnsi" w:cstheme="majorBidi"/>
      <w:i/>
      <w:iCs/>
      <w:color w:val="FFCA08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8B33CF"/>
    <w:rPr>
      <w:b/>
      <w:bCs/>
    </w:rPr>
  </w:style>
  <w:style w:type="character" w:styleId="Accentuation">
    <w:name w:val="Emphasis"/>
    <w:basedOn w:val="Policepardfaut"/>
    <w:uiPriority w:val="20"/>
    <w:qFormat/>
    <w:rsid w:val="008B33CF"/>
    <w:rPr>
      <w:i/>
      <w:iCs/>
    </w:rPr>
  </w:style>
  <w:style w:type="paragraph" w:styleId="Sansinterligne">
    <w:name w:val="No Spacing"/>
    <w:uiPriority w:val="1"/>
    <w:qFormat/>
    <w:rsid w:val="008B33CF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rsid w:val="008B33C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B33CF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33CF"/>
    <w:pPr>
      <w:pBdr>
        <w:bottom w:val="single" w:sz="4" w:space="4" w:color="FFCA08" w:themeColor="accent1"/>
      </w:pBdr>
      <w:spacing w:before="200" w:after="280"/>
      <w:ind w:left="936" w:right="936"/>
    </w:pPr>
    <w:rPr>
      <w:b/>
      <w:bCs/>
      <w:i/>
      <w:iCs/>
      <w:color w:val="FFCA08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33CF"/>
    <w:rPr>
      <w:b/>
      <w:bCs/>
      <w:i/>
      <w:iCs/>
      <w:color w:val="FFCA08" w:themeColor="accent1"/>
    </w:rPr>
  </w:style>
  <w:style w:type="character" w:styleId="Emphaseple">
    <w:name w:val="Subtle Emphasis"/>
    <w:basedOn w:val="Policepardfaut"/>
    <w:uiPriority w:val="19"/>
    <w:qFormat/>
    <w:rsid w:val="008B33C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8B33CF"/>
    <w:rPr>
      <w:b/>
      <w:bCs/>
      <w:i/>
      <w:iCs/>
      <w:color w:val="FFCA08" w:themeColor="accent1"/>
    </w:rPr>
  </w:style>
  <w:style w:type="character" w:styleId="Rfrenceple">
    <w:name w:val="Subtle Reference"/>
    <w:basedOn w:val="Policepardfaut"/>
    <w:uiPriority w:val="31"/>
    <w:qFormat/>
    <w:rsid w:val="008B33CF"/>
    <w:rPr>
      <w:smallCaps/>
      <w:color w:val="F8931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8B33CF"/>
    <w:rPr>
      <w:b/>
      <w:bCs/>
      <w:smallCaps/>
      <w:color w:val="F8931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8B33C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B33C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F74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Circuit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4E60-DFEB-454B-B59B-45FCF103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Iajfkef</vt:lpstr>
    </vt:vector>
  </TitlesOfParts>
  <Company>Hewlett-Packard Company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Iajfkef</dc:title>
  <dc:creator>famillebott</dc:creator>
  <cp:lastModifiedBy>Stef et Maria</cp:lastModifiedBy>
  <cp:revision>5</cp:revision>
  <dcterms:created xsi:type="dcterms:W3CDTF">2017-03-31T07:40:00Z</dcterms:created>
  <dcterms:modified xsi:type="dcterms:W3CDTF">2017-05-08T14:57:00Z</dcterms:modified>
</cp:coreProperties>
</file>